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B5" w:rsidRDefault="00871EA2" w:rsidP="00871EA2">
      <w:pPr>
        <w:rPr>
          <w:rFonts w:asciiTheme="minorHAnsi" w:hAnsiTheme="minorHAnsi"/>
          <w:b/>
          <w:bCs/>
          <w:sz w:val="16"/>
          <w:szCs w:val="16"/>
        </w:rPr>
      </w:pP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r w:rsidRPr="005D7DFC">
        <w:rPr>
          <w:rFonts w:asciiTheme="minorHAnsi" w:hAnsiTheme="minorHAnsi"/>
          <w:b/>
          <w:bCs/>
          <w:sz w:val="16"/>
          <w:szCs w:val="16"/>
        </w:rPr>
        <w:tab/>
      </w:r>
      <w:bookmarkStart w:id="0" w:name="_GoBack"/>
      <w:bookmarkEnd w:id="0"/>
    </w:p>
    <w:p w:rsidR="00871EA2" w:rsidRPr="00F128B5" w:rsidRDefault="00882837" w:rsidP="00871EA2">
      <w:pPr>
        <w:rPr>
          <w:rFonts w:asciiTheme="minorHAnsi" w:hAnsiTheme="minorHAnsi"/>
          <w:b/>
          <w:bCs/>
          <w:sz w:val="16"/>
          <w:szCs w:val="16"/>
        </w:rPr>
      </w:pPr>
      <w:r>
        <w:rPr>
          <w:rFonts w:asciiTheme="minorHAnsi" w:hAnsiTheme="minorHAnsi"/>
          <w:sz w:val="16"/>
          <w:szCs w:val="16"/>
        </w:rPr>
        <w:t>________________________________________________________________________</w:t>
      </w:r>
      <w:r w:rsidR="009523BF">
        <w:rPr>
          <w:rFonts w:asciiTheme="minorHAnsi" w:hAnsiTheme="minorHAnsi"/>
          <w:sz w:val="16"/>
          <w:szCs w:val="16"/>
        </w:rPr>
        <w:t>__________</w:t>
      </w:r>
    </w:p>
    <w:p w:rsidR="005D7DFC" w:rsidRPr="00882837" w:rsidRDefault="005D7DFC">
      <w:pPr>
        <w:rPr>
          <w:sz w:val="24"/>
          <w:szCs w:val="24"/>
          <w:u w:val="single"/>
        </w:rPr>
      </w:pPr>
      <w:r w:rsidRPr="00882837">
        <w:rPr>
          <w:b/>
          <w:sz w:val="24"/>
          <w:szCs w:val="24"/>
          <w:u w:val="single"/>
        </w:rPr>
        <w:t>SECTION 1: PRODUCT AND COMPANY</w:t>
      </w:r>
      <w:r w:rsidR="00882837">
        <w:rPr>
          <w:b/>
          <w:sz w:val="24"/>
          <w:szCs w:val="24"/>
          <w:u w:val="single"/>
        </w:rPr>
        <w:t xml:space="preserve"> </w:t>
      </w:r>
      <w:r w:rsidRPr="00882837">
        <w:rPr>
          <w:b/>
          <w:sz w:val="24"/>
          <w:szCs w:val="24"/>
          <w:u w:val="single"/>
        </w:rPr>
        <w:t>IDENTIFICATION</w:t>
      </w:r>
    </w:p>
    <w:p w:rsidR="005D7DFC" w:rsidRDefault="005D7DFC">
      <w:pPr>
        <w:rPr>
          <w:rFonts w:asciiTheme="minorHAnsi" w:hAnsiTheme="minorHAnsi"/>
          <w:sz w:val="16"/>
          <w:szCs w:val="16"/>
        </w:rPr>
      </w:pPr>
    </w:p>
    <w:p w:rsidR="0005141C" w:rsidRPr="00882837" w:rsidRDefault="0005141C" w:rsidP="0005141C">
      <w:pPr>
        <w:rPr>
          <w:b/>
          <w:bCs/>
          <w:sz w:val="24"/>
          <w:szCs w:val="24"/>
        </w:rPr>
      </w:pPr>
      <w:r w:rsidRPr="00882837">
        <w:rPr>
          <w:b/>
          <w:bCs/>
          <w:sz w:val="24"/>
          <w:szCs w:val="24"/>
        </w:rPr>
        <w:t>MANUFACTURER: HEYCO METALS INC.</w:t>
      </w:r>
    </w:p>
    <w:p w:rsidR="0005141C" w:rsidRPr="00882837" w:rsidRDefault="0005141C" w:rsidP="0005141C">
      <w:pPr>
        <w:rPr>
          <w:sz w:val="24"/>
          <w:szCs w:val="24"/>
        </w:rPr>
      </w:pPr>
      <w:r w:rsidRPr="00882837">
        <w:rPr>
          <w:b/>
          <w:sz w:val="24"/>
          <w:szCs w:val="24"/>
        </w:rPr>
        <w:t>ADDRESS</w:t>
      </w:r>
      <w:r w:rsidRPr="00882837">
        <w:rPr>
          <w:sz w:val="24"/>
          <w:szCs w:val="24"/>
        </w:rPr>
        <w:t>: 1069 Stinson Drive, Reading, PA 19605</w:t>
      </w:r>
      <w:r w:rsidRPr="00882837">
        <w:rPr>
          <w:sz w:val="24"/>
          <w:szCs w:val="24"/>
        </w:rPr>
        <w:tab/>
      </w:r>
      <w:r w:rsidRPr="00882837">
        <w:rPr>
          <w:sz w:val="24"/>
          <w:szCs w:val="24"/>
        </w:rPr>
        <w:tab/>
      </w:r>
      <w:r w:rsidRPr="00882837">
        <w:rPr>
          <w:sz w:val="24"/>
          <w:szCs w:val="24"/>
        </w:rPr>
        <w:tab/>
      </w:r>
      <w:r w:rsidRPr="00882837">
        <w:rPr>
          <w:sz w:val="24"/>
          <w:szCs w:val="24"/>
        </w:rPr>
        <w:tab/>
      </w:r>
      <w:r w:rsidRPr="00882837">
        <w:rPr>
          <w:sz w:val="24"/>
          <w:szCs w:val="24"/>
        </w:rPr>
        <w:tab/>
      </w:r>
    </w:p>
    <w:p w:rsidR="0005141C" w:rsidRPr="00882837" w:rsidRDefault="0005141C" w:rsidP="0005141C">
      <w:pPr>
        <w:rPr>
          <w:sz w:val="24"/>
          <w:szCs w:val="24"/>
        </w:rPr>
      </w:pPr>
      <w:r w:rsidRPr="00882837">
        <w:rPr>
          <w:b/>
          <w:sz w:val="24"/>
          <w:szCs w:val="24"/>
        </w:rPr>
        <w:t>EMERGENCY PHONE</w:t>
      </w:r>
      <w:r w:rsidRPr="00882837">
        <w:rPr>
          <w:sz w:val="24"/>
          <w:szCs w:val="24"/>
        </w:rPr>
        <w:t>:  610-926-4131     Fax: 610-926-4134</w:t>
      </w:r>
    </w:p>
    <w:p w:rsidR="0005141C" w:rsidRPr="00882837" w:rsidRDefault="0029486D" w:rsidP="0005141C">
      <w:pPr>
        <w:rPr>
          <w:sz w:val="24"/>
          <w:szCs w:val="24"/>
        </w:rPr>
      </w:pPr>
      <w:hyperlink r:id="rId7" w:history="1">
        <w:r w:rsidR="0005141C" w:rsidRPr="00882837">
          <w:rPr>
            <w:rStyle w:val="Hyperlink"/>
            <w:i/>
            <w:iCs/>
            <w:sz w:val="24"/>
            <w:szCs w:val="24"/>
          </w:rPr>
          <w:t>www.heycometals.com</w:t>
        </w:r>
      </w:hyperlink>
    </w:p>
    <w:p w:rsidR="0005141C" w:rsidRPr="00882837" w:rsidRDefault="0005141C" w:rsidP="0005141C">
      <w:pPr>
        <w:rPr>
          <w:sz w:val="24"/>
          <w:szCs w:val="24"/>
        </w:rPr>
      </w:pPr>
    </w:p>
    <w:p w:rsidR="0005141C" w:rsidRPr="00882837" w:rsidRDefault="0005141C" w:rsidP="0005141C">
      <w:pPr>
        <w:rPr>
          <w:sz w:val="24"/>
          <w:szCs w:val="24"/>
        </w:rPr>
      </w:pPr>
      <w:r w:rsidRPr="00882837">
        <w:rPr>
          <w:sz w:val="24"/>
          <w:szCs w:val="24"/>
        </w:rPr>
        <w:t xml:space="preserve">IMPORTANT: Read this SDS prior to handling, processing or disposing of this product. Pass this information to employees or anyone using this product. Where users or customers of this product are changing its characteristics in any way by further processing, a new SDS must be generated incorporating the changes made. </w:t>
      </w:r>
    </w:p>
    <w:p w:rsidR="0005141C" w:rsidRPr="00882837" w:rsidRDefault="0005141C">
      <w:pPr>
        <w:rPr>
          <w:b/>
          <w:sz w:val="24"/>
          <w:szCs w:val="24"/>
        </w:rPr>
      </w:pPr>
    </w:p>
    <w:p w:rsidR="006F6857" w:rsidRPr="00882837" w:rsidRDefault="00871EA2">
      <w:pPr>
        <w:rPr>
          <w:sz w:val="24"/>
          <w:szCs w:val="24"/>
        </w:rPr>
      </w:pPr>
      <w:r w:rsidRPr="00882837">
        <w:rPr>
          <w:b/>
          <w:sz w:val="24"/>
          <w:szCs w:val="24"/>
        </w:rPr>
        <w:t>PRODUCT NAME</w:t>
      </w:r>
      <w:r w:rsidRPr="00882837">
        <w:rPr>
          <w:sz w:val="24"/>
          <w:szCs w:val="24"/>
        </w:rPr>
        <w:t xml:space="preserve">: </w:t>
      </w:r>
    </w:p>
    <w:p w:rsidR="00FD76F7" w:rsidRPr="00882837" w:rsidRDefault="00FD76F7" w:rsidP="00FD76F7">
      <w:pPr>
        <w:rPr>
          <w:sz w:val="24"/>
          <w:szCs w:val="24"/>
        </w:rPr>
      </w:pPr>
      <w:r w:rsidRPr="00882837">
        <w:rPr>
          <w:sz w:val="24"/>
          <w:szCs w:val="24"/>
        </w:rPr>
        <w:t xml:space="preserve">Copper Alloy, Oxygen-free C102 </w:t>
      </w:r>
    </w:p>
    <w:p w:rsidR="00FD76F7" w:rsidRPr="00882837" w:rsidRDefault="00FD76F7" w:rsidP="00FD76F7">
      <w:pPr>
        <w:rPr>
          <w:sz w:val="24"/>
          <w:szCs w:val="24"/>
        </w:rPr>
      </w:pPr>
      <w:r w:rsidRPr="00882837">
        <w:rPr>
          <w:sz w:val="24"/>
          <w:szCs w:val="24"/>
        </w:rPr>
        <w:t>Copper Alloy, Electrolytic Tough Pitch C110</w:t>
      </w:r>
    </w:p>
    <w:p w:rsidR="00FD76F7" w:rsidRPr="00882837" w:rsidRDefault="00FD76F7" w:rsidP="00FD76F7">
      <w:pPr>
        <w:rPr>
          <w:sz w:val="24"/>
          <w:szCs w:val="24"/>
        </w:rPr>
      </w:pPr>
      <w:r w:rsidRPr="00882837">
        <w:rPr>
          <w:sz w:val="24"/>
          <w:szCs w:val="24"/>
        </w:rPr>
        <w:t>Copper Alloy, Phosphorus Deoxidized C122</w:t>
      </w:r>
    </w:p>
    <w:p w:rsidR="00FD76F7" w:rsidRPr="00882837" w:rsidRDefault="00FD76F7" w:rsidP="00FD76F7">
      <w:pPr>
        <w:rPr>
          <w:sz w:val="24"/>
          <w:szCs w:val="24"/>
        </w:rPr>
      </w:pPr>
      <w:r w:rsidRPr="00882837">
        <w:rPr>
          <w:sz w:val="24"/>
          <w:szCs w:val="24"/>
        </w:rPr>
        <w:t>Copper Alloy, Zirconium Copper C151</w:t>
      </w:r>
    </w:p>
    <w:p w:rsidR="00FD76F7" w:rsidRPr="00882837" w:rsidRDefault="00FD76F7" w:rsidP="00FD76F7">
      <w:pPr>
        <w:rPr>
          <w:sz w:val="24"/>
          <w:szCs w:val="24"/>
        </w:rPr>
      </w:pPr>
      <w:r w:rsidRPr="00882837">
        <w:rPr>
          <w:sz w:val="24"/>
          <w:szCs w:val="24"/>
        </w:rPr>
        <w:t>Copper Alloy, Iron-Bearing C194</w:t>
      </w:r>
    </w:p>
    <w:p w:rsidR="00FD76F7" w:rsidRPr="00882837" w:rsidRDefault="00FD76F7" w:rsidP="00FD76F7">
      <w:pPr>
        <w:rPr>
          <w:sz w:val="24"/>
          <w:szCs w:val="24"/>
        </w:rPr>
      </w:pPr>
      <w:r w:rsidRPr="00882837">
        <w:rPr>
          <w:sz w:val="24"/>
          <w:szCs w:val="24"/>
        </w:rPr>
        <w:t>Copper Alloy, Iron-Bearing C19210</w:t>
      </w:r>
    </w:p>
    <w:p w:rsidR="00FD76F7" w:rsidRPr="00882837" w:rsidRDefault="00FD76F7" w:rsidP="00FD76F7">
      <w:pPr>
        <w:rPr>
          <w:sz w:val="24"/>
          <w:szCs w:val="24"/>
        </w:rPr>
      </w:pPr>
      <w:r w:rsidRPr="00882837">
        <w:rPr>
          <w:sz w:val="24"/>
          <w:szCs w:val="24"/>
        </w:rPr>
        <w:t>Copper Alloy, C197</w:t>
      </w:r>
    </w:p>
    <w:p w:rsidR="006F6857" w:rsidRPr="00882837" w:rsidRDefault="006F6857" w:rsidP="006F6857">
      <w:pPr>
        <w:rPr>
          <w:sz w:val="24"/>
          <w:szCs w:val="24"/>
        </w:rPr>
      </w:pPr>
      <w:r w:rsidRPr="00882837">
        <w:rPr>
          <w:sz w:val="24"/>
          <w:szCs w:val="24"/>
        </w:rPr>
        <w:t>Copper Alloy, Brass C274 (Yellow Brass, 63%)</w:t>
      </w:r>
    </w:p>
    <w:p w:rsidR="006F6857" w:rsidRPr="00882837" w:rsidRDefault="006F6857" w:rsidP="006F6857">
      <w:pPr>
        <w:rPr>
          <w:sz w:val="24"/>
          <w:szCs w:val="24"/>
        </w:rPr>
      </w:pPr>
      <w:r w:rsidRPr="00882837">
        <w:rPr>
          <w:sz w:val="24"/>
          <w:szCs w:val="24"/>
        </w:rPr>
        <w:t>Copper Alloy, Brass C272 (Yellow Brass, 64% )</w:t>
      </w:r>
    </w:p>
    <w:p w:rsidR="006F6857" w:rsidRPr="00882837" w:rsidRDefault="006F6857" w:rsidP="006F6857">
      <w:pPr>
        <w:rPr>
          <w:sz w:val="24"/>
          <w:szCs w:val="24"/>
        </w:rPr>
      </w:pPr>
      <w:r w:rsidRPr="00882837">
        <w:rPr>
          <w:sz w:val="24"/>
          <w:szCs w:val="24"/>
        </w:rPr>
        <w:t>Copper Alloy, Brass C270 (yellow Brass, 65%)</w:t>
      </w:r>
    </w:p>
    <w:p w:rsidR="006F6857" w:rsidRPr="00882837" w:rsidRDefault="006F6857" w:rsidP="006F6857">
      <w:pPr>
        <w:rPr>
          <w:sz w:val="24"/>
          <w:szCs w:val="24"/>
        </w:rPr>
      </w:pPr>
      <w:r w:rsidRPr="00882837">
        <w:rPr>
          <w:sz w:val="24"/>
          <w:szCs w:val="24"/>
        </w:rPr>
        <w:t>Copper Alloy, Brass C268 (Yellow Brass,  66%)</w:t>
      </w:r>
    </w:p>
    <w:p w:rsidR="006F6857" w:rsidRPr="00882837" w:rsidRDefault="006F6857">
      <w:pPr>
        <w:rPr>
          <w:sz w:val="24"/>
          <w:szCs w:val="24"/>
        </w:rPr>
      </w:pPr>
      <w:r w:rsidRPr="00882837">
        <w:rPr>
          <w:sz w:val="24"/>
          <w:szCs w:val="24"/>
        </w:rPr>
        <w:t>Copper Alloy, Brass C</w:t>
      </w:r>
      <w:r w:rsidR="00871EA2" w:rsidRPr="00882837">
        <w:rPr>
          <w:sz w:val="24"/>
          <w:szCs w:val="24"/>
        </w:rPr>
        <w:t xml:space="preserve">260 (Cartridge </w:t>
      </w:r>
      <w:r w:rsidRPr="00882837">
        <w:rPr>
          <w:sz w:val="24"/>
          <w:szCs w:val="24"/>
        </w:rPr>
        <w:t>B</w:t>
      </w:r>
      <w:r w:rsidR="00871EA2" w:rsidRPr="00882837">
        <w:rPr>
          <w:sz w:val="24"/>
          <w:szCs w:val="24"/>
        </w:rPr>
        <w:t>rass</w:t>
      </w:r>
      <w:r w:rsidRPr="00882837">
        <w:rPr>
          <w:sz w:val="24"/>
          <w:szCs w:val="24"/>
        </w:rPr>
        <w:t>, 70%</w:t>
      </w:r>
      <w:r w:rsidR="00871EA2" w:rsidRPr="00882837">
        <w:rPr>
          <w:sz w:val="24"/>
          <w:szCs w:val="24"/>
        </w:rPr>
        <w:t>)</w:t>
      </w:r>
    </w:p>
    <w:p w:rsidR="006F6857" w:rsidRPr="00882837" w:rsidRDefault="006F6857">
      <w:pPr>
        <w:rPr>
          <w:sz w:val="24"/>
          <w:szCs w:val="24"/>
        </w:rPr>
      </w:pPr>
      <w:r w:rsidRPr="00882837">
        <w:rPr>
          <w:sz w:val="24"/>
          <w:szCs w:val="24"/>
        </w:rPr>
        <w:t>Copper Alloy, Brass C240 (Low Brass, 80%)</w:t>
      </w:r>
    </w:p>
    <w:p w:rsidR="006F6857" w:rsidRPr="00882837" w:rsidRDefault="006F6857">
      <w:pPr>
        <w:rPr>
          <w:sz w:val="24"/>
          <w:szCs w:val="24"/>
        </w:rPr>
      </w:pPr>
      <w:r w:rsidRPr="00882837">
        <w:rPr>
          <w:sz w:val="24"/>
          <w:szCs w:val="24"/>
        </w:rPr>
        <w:t>Copper Alloy, Brass C230 (Red Brass, 85%)</w:t>
      </w:r>
    </w:p>
    <w:p w:rsidR="006F6857" w:rsidRPr="00882837" w:rsidRDefault="006F6857">
      <w:pPr>
        <w:rPr>
          <w:sz w:val="24"/>
          <w:szCs w:val="24"/>
        </w:rPr>
      </w:pPr>
      <w:r w:rsidRPr="00882837">
        <w:rPr>
          <w:sz w:val="24"/>
          <w:szCs w:val="24"/>
        </w:rPr>
        <w:t>Copp</w:t>
      </w:r>
      <w:r w:rsidR="00A07549" w:rsidRPr="00882837">
        <w:rPr>
          <w:sz w:val="24"/>
          <w:szCs w:val="24"/>
        </w:rPr>
        <w:t xml:space="preserve">er Alloy, Brass C226 (Jewelry </w:t>
      </w:r>
      <w:r w:rsidRPr="00882837">
        <w:rPr>
          <w:sz w:val="24"/>
          <w:szCs w:val="24"/>
        </w:rPr>
        <w:t xml:space="preserve">Bronze, </w:t>
      </w:r>
      <w:r w:rsidR="00A07549" w:rsidRPr="00882837">
        <w:rPr>
          <w:sz w:val="24"/>
          <w:szCs w:val="24"/>
        </w:rPr>
        <w:t>87%)</w:t>
      </w:r>
    </w:p>
    <w:p w:rsidR="00A07549" w:rsidRPr="00882837" w:rsidRDefault="00A07549">
      <w:pPr>
        <w:rPr>
          <w:sz w:val="24"/>
          <w:szCs w:val="24"/>
        </w:rPr>
      </w:pPr>
      <w:r w:rsidRPr="00882837">
        <w:rPr>
          <w:sz w:val="24"/>
          <w:szCs w:val="24"/>
        </w:rPr>
        <w:t>Copper Alloy, Brass C220 (Commercial Bronze, 90%)</w:t>
      </w:r>
    </w:p>
    <w:p w:rsidR="00A07549" w:rsidRPr="00882837" w:rsidRDefault="00A07549">
      <w:pPr>
        <w:rPr>
          <w:sz w:val="24"/>
          <w:szCs w:val="24"/>
        </w:rPr>
      </w:pPr>
      <w:r w:rsidRPr="00882837">
        <w:rPr>
          <w:sz w:val="24"/>
          <w:szCs w:val="24"/>
        </w:rPr>
        <w:t>Copper Alloy, Brass C210 (Gilding metal, 95%)</w:t>
      </w:r>
    </w:p>
    <w:p w:rsidR="00FD76F7" w:rsidRPr="00882837" w:rsidRDefault="00FD76F7">
      <w:pPr>
        <w:rPr>
          <w:sz w:val="24"/>
          <w:szCs w:val="24"/>
        </w:rPr>
      </w:pPr>
      <w:r w:rsidRPr="00882837">
        <w:rPr>
          <w:sz w:val="24"/>
          <w:szCs w:val="24"/>
        </w:rPr>
        <w:t xml:space="preserve">Copper Alloy, Phosphor Bronze 4% C511 </w:t>
      </w:r>
    </w:p>
    <w:p w:rsidR="00FD76F7" w:rsidRPr="00882837" w:rsidRDefault="00FD76F7">
      <w:pPr>
        <w:rPr>
          <w:sz w:val="24"/>
          <w:szCs w:val="24"/>
        </w:rPr>
      </w:pPr>
      <w:r w:rsidRPr="00882837">
        <w:rPr>
          <w:sz w:val="24"/>
          <w:szCs w:val="24"/>
        </w:rPr>
        <w:t>Copper Alloy, Phosphor Bronze 5%  C510</w:t>
      </w:r>
    </w:p>
    <w:p w:rsidR="00FD76F7" w:rsidRPr="00882837" w:rsidRDefault="00FD76F7">
      <w:pPr>
        <w:rPr>
          <w:sz w:val="24"/>
          <w:szCs w:val="24"/>
        </w:rPr>
      </w:pPr>
      <w:r w:rsidRPr="00882837">
        <w:rPr>
          <w:sz w:val="24"/>
          <w:szCs w:val="24"/>
        </w:rPr>
        <w:t>Copper Alloy, Phosphor Bronze 6% C519</w:t>
      </w:r>
    </w:p>
    <w:p w:rsidR="00FD76F7" w:rsidRPr="00882837" w:rsidRDefault="00FD76F7">
      <w:pPr>
        <w:rPr>
          <w:sz w:val="24"/>
          <w:szCs w:val="24"/>
        </w:rPr>
      </w:pPr>
      <w:r w:rsidRPr="00882837">
        <w:rPr>
          <w:sz w:val="24"/>
          <w:szCs w:val="24"/>
        </w:rPr>
        <w:t>Copper Alloy, Phosphor Bronze 8% C521</w:t>
      </w:r>
    </w:p>
    <w:p w:rsidR="00FD76F7" w:rsidRPr="00882837" w:rsidRDefault="00FD76F7">
      <w:pPr>
        <w:rPr>
          <w:sz w:val="24"/>
          <w:szCs w:val="24"/>
        </w:rPr>
      </w:pPr>
      <w:r w:rsidRPr="00882837">
        <w:rPr>
          <w:sz w:val="24"/>
          <w:szCs w:val="24"/>
        </w:rPr>
        <w:t>Copper Alloy,  C725</w:t>
      </w:r>
    </w:p>
    <w:p w:rsidR="00FD76F7" w:rsidRPr="00882837" w:rsidRDefault="00FD76F7">
      <w:pPr>
        <w:rPr>
          <w:sz w:val="24"/>
          <w:szCs w:val="24"/>
        </w:rPr>
      </w:pPr>
      <w:r w:rsidRPr="00882837">
        <w:rPr>
          <w:sz w:val="24"/>
          <w:szCs w:val="24"/>
        </w:rPr>
        <w:t>Copper Alloy, Nickel Silver 18%</w:t>
      </w:r>
      <w:r w:rsidR="00E35BF0" w:rsidRPr="00882837">
        <w:rPr>
          <w:sz w:val="24"/>
          <w:szCs w:val="24"/>
        </w:rPr>
        <w:t xml:space="preserve"> C752</w:t>
      </w:r>
    </w:p>
    <w:p w:rsidR="00E35BF0" w:rsidRDefault="00E35BF0">
      <w:pPr>
        <w:rPr>
          <w:sz w:val="24"/>
          <w:szCs w:val="24"/>
        </w:rPr>
      </w:pPr>
      <w:r w:rsidRPr="00882837">
        <w:rPr>
          <w:sz w:val="24"/>
          <w:szCs w:val="24"/>
        </w:rPr>
        <w:t>Copper Alloy, Nickel Silver 18% C770</w:t>
      </w:r>
    </w:p>
    <w:p w:rsidR="00980CD2" w:rsidRDefault="007A793A">
      <w:pPr>
        <w:rPr>
          <w:sz w:val="24"/>
          <w:szCs w:val="24"/>
        </w:rPr>
      </w:pPr>
      <w:r>
        <w:rPr>
          <w:sz w:val="24"/>
          <w:szCs w:val="24"/>
        </w:rPr>
        <w:t>Copper Alloy, Cn/Ni/Si C7025</w:t>
      </w:r>
      <w:r w:rsidR="004761F1">
        <w:rPr>
          <w:sz w:val="24"/>
          <w:szCs w:val="24"/>
        </w:rPr>
        <w:t>, C19010</w:t>
      </w:r>
    </w:p>
    <w:p w:rsidR="00FB6D19" w:rsidRDefault="00980CD2">
      <w:pPr>
        <w:rPr>
          <w:b/>
          <w:sz w:val="24"/>
          <w:szCs w:val="24"/>
          <w:u w:val="single"/>
        </w:rPr>
      </w:pPr>
      <w:r>
        <w:rPr>
          <w:sz w:val="24"/>
          <w:szCs w:val="24"/>
        </w:rPr>
        <w:t xml:space="preserve">These alloys are widely used because of their excellent electrical and thermal conductivities, resistance to corrosion, their relative strength and ability to be readily formed, brazed, welded etc. Uses include electrical conductors, electronic connectors, ammunition components, coinage and heat exchangers. Copper alloys should not be used at elevated temperatures where strength </w:t>
      </w:r>
      <w:r>
        <w:rPr>
          <w:sz w:val="24"/>
          <w:szCs w:val="24"/>
        </w:rPr>
        <w:lastRenderedPageBreak/>
        <w:t>degrades, nor be exposed to strong acids, bases, oxidizing agents, mercury, ammonia and acetylene.</w:t>
      </w:r>
    </w:p>
    <w:p w:rsidR="00FB6D19" w:rsidRDefault="00FB6D19">
      <w:pPr>
        <w:rPr>
          <w:b/>
          <w:sz w:val="24"/>
          <w:szCs w:val="24"/>
          <w:u w:val="single"/>
        </w:rPr>
      </w:pPr>
      <w:r>
        <w:rPr>
          <w:b/>
          <w:sz w:val="24"/>
          <w:szCs w:val="24"/>
          <w:u w:val="single"/>
        </w:rPr>
        <w:t>____________________________________________________________________________</w:t>
      </w:r>
    </w:p>
    <w:p w:rsidR="005D7DFC" w:rsidRPr="00882837" w:rsidRDefault="000B5C5A">
      <w:pPr>
        <w:rPr>
          <w:sz w:val="24"/>
          <w:szCs w:val="24"/>
          <w:u w:val="single"/>
        </w:rPr>
      </w:pPr>
      <w:r w:rsidRPr="00882837">
        <w:rPr>
          <w:b/>
          <w:sz w:val="24"/>
          <w:szCs w:val="24"/>
          <w:u w:val="single"/>
        </w:rPr>
        <w:t xml:space="preserve">SECTION 2: HAZARDS </w:t>
      </w:r>
      <w:r w:rsidR="005D7DFC" w:rsidRPr="00882837">
        <w:rPr>
          <w:b/>
          <w:sz w:val="24"/>
          <w:szCs w:val="24"/>
          <w:u w:val="single"/>
        </w:rPr>
        <w:t>IDENTIFICATION</w:t>
      </w:r>
      <w:r w:rsidRPr="00882837">
        <w:rPr>
          <w:sz w:val="24"/>
          <w:szCs w:val="24"/>
          <w:u w:val="single"/>
        </w:rPr>
        <w:t>_____________________</w:t>
      </w:r>
      <w:r w:rsidR="00882837">
        <w:rPr>
          <w:sz w:val="24"/>
          <w:szCs w:val="24"/>
          <w:u w:val="single"/>
        </w:rPr>
        <w:t>_________________</w:t>
      </w:r>
    </w:p>
    <w:p w:rsidR="00A36120" w:rsidRDefault="00A36120" w:rsidP="00A36120">
      <w:pPr>
        <w:pStyle w:val="Default"/>
      </w:pP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 </w:t>
      </w:r>
      <w:r w:rsidRPr="00882837">
        <w:rPr>
          <w:rFonts w:ascii="Times New Roman" w:hAnsi="Times New Roman" w:cs="Times New Roman"/>
          <w:b/>
          <w:bCs/>
        </w:rPr>
        <w:t xml:space="preserve">General Hazard Statement: </w:t>
      </w:r>
      <w:r w:rsidRPr="00882837">
        <w:rPr>
          <w:rFonts w:ascii="Times New Roman" w:hAnsi="Times New Roman" w:cs="Times New Roman"/>
        </w:rPr>
        <w:t xml:space="preserve">Solid metallic products are generally classified as “articles” and do not constitute a hazardous materials in solid form under the definitions of the OSHA Hazard Communication Standard (29 CFR 1910.1200). Any articles manufactured from these solid products would be generally classified as non-hazardous. However some hazardous elements contained in these products can be emitted under certain processing conditions such as but not limited to: burning, melting, cutting, sawing, brazing, grinding, machining, milling, and welding. Products in the solid state present no fire or explosion hazard. Small chips, fines, and dust may ignite readily, though. The following classification information is for the hazardous elements which may be released during processing.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b/>
          <w:bCs/>
        </w:rPr>
        <w:t xml:space="preserve">GHS Classification: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Serious Eye Damage/Irritation - Category 2B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Respiratory Sensitizer - Category 1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Skin Sensitizer - Category 1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Germ Cell Mutagenicity - Category 2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Carcinogenicity - Category 2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Toxic to reproduction - Category 1B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Specific target organ toxicity - Single exposure - Category 1 (kidneys, respiratory system)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Specific target organ toxicity - Repeated exposure - Category 1 (respiratory system, skin)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 xml:space="preserve">Hazardous to aquatic environment - Acute Hazard - Category 1 </w:t>
      </w:r>
    </w:p>
    <w:p w:rsidR="00A36120" w:rsidRPr="00882837" w:rsidRDefault="00A36120" w:rsidP="00A36120">
      <w:pPr>
        <w:pStyle w:val="Default"/>
        <w:rPr>
          <w:rFonts w:ascii="Times New Roman" w:hAnsi="Times New Roman" w:cs="Times New Roman"/>
        </w:rPr>
      </w:pPr>
      <w:r w:rsidRPr="00882837">
        <w:rPr>
          <w:rFonts w:ascii="Times New Roman" w:hAnsi="Times New Roman" w:cs="Times New Roman"/>
        </w:rPr>
        <w:t>Hazardous to aquatic environment - Chronic Hazard - Category 1</w:t>
      </w:r>
    </w:p>
    <w:p w:rsidR="00E35BF0" w:rsidRPr="00882837" w:rsidRDefault="00E35BF0" w:rsidP="003B257A">
      <w:pPr>
        <w:ind w:left="2160" w:hanging="2160"/>
        <w:rPr>
          <w:sz w:val="24"/>
          <w:szCs w:val="24"/>
        </w:rPr>
      </w:pPr>
    </w:p>
    <w:p w:rsidR="00E35BF0" w:rsidRDefault="00E35BF0" w:rsidP="00E35BF0">
      <w:pPr>
        <w:pStyle w:val="Default"/>
      </w:pPr>
    </w:p>
    <w:p w:rsidR="00E35BF0" w:rsidRPr="00882837" w:rsidRDefault="00E35BF0" w:rsidP="00E35BF0">
      <w:pPr>
        <w:pStyle w:val="Default"/>
        <w:rPr>
          <w:rFonts w:ascii="Times New Roman" w:hAnsi="Times New Roman" w:cs="Times New Roman"/>
        </w:rPr>
      </w:pPr>
      <w:r w:rsidRPr="00882837">
        <w:rPr>
          <w:rFonts w:ascii="Times New Roman" w:hAnsi="Times New Roman" w:cs="Times New Roman"/>
          <w:b/>
          <w:bCs/>
        </w:rPr>
        <w:t xml:space="preserve">GHS LABEL ELEMENTS </w:t>
      </w:r>
    </w:p>
    <w:p w:rsidR="00E35BF0" w:rsidRPr="00882837" w:rsidRDefault="00E35BF0" w:rsidP="00E35BF0">
      <w:pPr>
        <w:ind w:left="2160" w:hanging="2160"/>
        <w:rPr>
          <w:sz w:val="24"/>
          <w:szCs w:val="24"/>
        </w:rPr>
      </w:pPr>
      <w:r w:rsidRPr="00882837">
        <w:rPr>
          <w:b/>
          <w:bCs/>
          <w:sz w:val="24"/>
          <w:szCs w:val="24"/>
        </w:rPr>
        <w:t>Symbol(s)</w:t>
      </w:r>
    </w:p>
    <w:p w:rsidR="00E35BF0" w:rsidRPr="00882837" w:rsidRDefault="00E35BF0" w:rsidP="003B257A">
      <w:pPr>
        <w:ind w:left="2160" w:hanging="2160"/>
        <w:rPr>
          <w:sz w:val="24"/>
          <w:szCs w:val="24"/>
        </w:rPr>
      </w:pPr>
    </w:p>
    <w:p w:rsidR="00D02331" w:rsidRDefault="00D02331" w:rsidP="003B257A">
      <w:pPr>
        <w:ind w:left="2160" w:hanging="2160"/>
        <w:rPr>
          <w:rFonts w:asciiTheme="minorHAnsi" w:hAnsiTheme="minorHAnsi"/>
          <w:sz w:val="16"/>
          <w:szCs w:val="16"/>
        </w:rPr>
      </w:pPr>
      <w:r>
        <w:rPr>
          <w:rFonts w:asciiTheme="minorHAnsi" w:hAnsiTheme="minorHAnsi"/>
          <w:noProof/>
          <w:sz w:val="16"/>
          <w:szCs w:val="16"/>
        </w:rPr>
        <w:drawing>
          <wp:inline distT="0" distB="0" distL="0" distR="0">
            <wp:extent cx="7524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D02331">
        <w:rPr>
          <w:rFonts w:asciiTheme="minorHAnsi" w:hAnsiTheme="minorHAnsi"/>
          <w:sz w:val="16"/>
          <w:szCs w:val="16"/>
        </w:rPr>
        <w:t xml:space="preserve"> </w:t>
      </w:r>
      <w:r>
        <w:rPr>
          <w:rFonts w:asciiTheme="minorHAnsi" w:hAnsiTheme="minorHAnsi"/>
          <w:noProof/>
          <w:sz w:val="16"/>
          <w:szCs w:val="16"/>
        </w:rPr>
        <w:drawing>
          <wp:inline distT="0" distB="0" distL="0" distR="0">
            <wp:extent cx="752475" cy="7239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D02331">
        <w:rPr>
          <w:rFonts w:asciiTheme="minorHAnsi" w:hAnsiTheme="minorHAnsi"/>
          <w:sz w:val="16"/>
          <w:szCs w:val="16"/>
        </w:rPr>
        <w:t xml:space="preserve"> </w:t>
      </w:r>
      <w:r>
        <w:rPr>
          <w:rFonts w:asciiTheme="minorHAnsi" w:hAnsiTheme="minorHAnsi"/>
          <w:noProof/>
          <w:sz w:val="16"/>
          <w:szCs w:val="16"/>
        </w:rPr>
        <w:drawing>
          <wp:inline distT="0" distB="0" distL="0" distR="0">
            <wp:extent cx="752475" cy="7239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52475" cy="723900"/>
                    </a:xfrm>
                    <a:prstGeom prst="rect">
                      <a:avLst/>
                    </a:prstGeom>
                    <a:noFill/>
                    <a:ln w="9525">
                      <a:noFill/>
                      <a:miter lim="800000"/>
                      <a:headEnd/>
                      <a:tailEnd/>
                    </a:ln>
                  </pic:spPr>
                </pic:pic>
              </a:graphicData>
            </a:graphic>
          </wp:inline>
        </w:drawing>
      </w:r>
    </w:p>
    <w:p w:rsidR="00D02331" w:rsidRDefault="00D02331" w:rsidP="003B257A">
      <w:pPr>
        <w:ind w:left="2160" w:hanging="2160"/>
        <w:rPr>
          <w:rFonts w:asciiTheme="minorHAnsi" w:hAnsiTheme="minorHAnsi"/>
          <w:sz w:val="16"/>
          <w:szCs w:val="16"/>
        </w:rPr>
      </w:pPr>
    </w:p>
    <w:p w:rsidR="00D02331" w:rsidRDefault="00D02331" w:rsidP="00D02331">
      <w:pPr>
        <w:pStyle w:val="Default"/>
      </w:pP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Signal Word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Danger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Hazard Statements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Causes eye irritation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May cause allergy or asthma symptoms or breathing difficulties if inhaled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May cause an allergic skin reaction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Suspected of causing genetic defects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Suspected of causing cancer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lastRenderedPageBreak/>
        <w:t xml:space="preserve">Causes damage to organs (kidneys, respiratory system)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Causes damage to organs through prolonged or repeated exposure (respiratory system)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Very toxic to aquatic life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Very toxic to aquatic life with long lasting effects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Precautionary Statements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Prevention </w:t>
      </w:r>
    </w:p>
    <w:p w:rsidR="00D02331" w:rsidRPr="00882837" w:rsidRDefault="00D02331" w:rsidP="00D02331">
      <w:pPr>
        <w:ind w:left="2160" w:hanging="2160"/>
        <w:rPr>
          <w:sz w:val="24"/>
          <w:szCs w:val="24"/>
        </w:rPr>
      </w:pPr>
      <w:r w:rsidRPr="00882837">
        <w:rPr>
          <w:sz w:val="24"/>
          <w:szCs w:val="24"/>
        </w:rPr>
        <w:t>Do not breathe dust/fume/gas/mist/vapours/spray.</w:t>
      </w:r>
    </w:p>
    <w:p w:rsidR="00D02331" w:rsidRPr="00882837" w:rsidRDefault="00D02331" w:rsidP="00D02331">
      <w:pPr>
        <w:ind w:left="2160" w:hanging="2160"/>
        <w:rPr>
          <w:sz w:val="24"/>
          <w:szCs w:val="24"/>
        </w:rPr>
      </w:pP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In case of inadequate ventilation wear respiratory protection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Contaminated work clothing should not be allowed out of the workplace.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Wash thoroughly after handling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Wear protective gloves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Obtain special instructions before use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Do not handle until all safety precautions have been read and understood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Use personal protective equipment as required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Do not eat, drink or smoke when using this product.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Avoid release to the environment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b/>
          <w:bCs/>
          <w:color w:val="000000"/>
          <w:sz w:val="24"/>
          <w:szCs w:val="24"/>
        </w:rPr>
        <w:t xml:space="preserve">Response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exposed or concerned: Get medical advice/attention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INHALED: If breathing is difficult, remove victim to fresh air and keep at rest in a position comfortable for breathing.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IN EYES: Rinse cautiously with water for several minutes. Remove contact lenses, if present and easy to do. Continue rinsing. If eye irritation persists get medical advice/attention.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experiencing respiratory symptoms: Call a POISON CENTER or doctor/physician.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ON SKIN: Wash with plenty of soap and water. If skin irritation or rash occurs: Get medical advice/attention. Wash contaminated clothing before reuse. </w:t>
      </w:r>
    </w:p>
    <w:p w:rsidR="00D02331" w:rsidRPr="00882837" w:rsidRDefault="00D02331" w:rsidP="00D02331">
      <w:pPr>
        <w:autoSpaceDE w:val="0"/>
        <w:autoSpaceDN w:val="0"/>
        <w:adjustRightInd w:val="0"/>
        <w:rPr>
          <w:rFonts w:eastAsiaTheme="minorHAnsi"/>
          <w:color w:val="000000"/>
          <w:sz w:val="24"/>
          <w:szCs w:val="24"/>
        </w:rPr>
      </w:pPr>
      <w:r w:rsidRPr="00882837">
        <w:rPr>
          <w:rFonts w:eastAsiaTheme="minorHAnsi"/>
          <w:color w:val="000000"/>
          <w:sz w:val="24"/>
          <w:szCs w:val="24"/>
        </w:rPr>
        <w:t xml:space="preserve">If exposed or concerned: Get medical advice/attention. </w:t>
      </w:r>
    </w:p>
    <w:p w:rsidR="00D02331" w:rsidRPr="00882837" w:rsidRDefault="00D02331" w:rsidP="00D02331">
      <w:pPr>
        <w:ind w:left="2160" w:hanging="2160"/>
        <w:rPr>
          <w:rFonts w:eastAsiaTheme="minorHAnsi"/>
          <w:color w:val="000000"/>
          <w:sz w:val="24"/>
          <w:szCs w:val="24"/>
        </w:rPr>
      </w:pPr>
      <w:r w:rsidRPr="00882837">
        <w:rPr>
          <w:rFonts w:eastAsiaTheme="minorHAnsi"/>
          <w:color w:val="000000"/>
          <w:sz w:val="24"/>
          <w:szCs w:val="24"/>
        </w:rPr>
        <w:t>Collect spillage</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Storage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rPr>
        <w:t xml:space="preserve">Store locked up </w:t>
      </w:r>
    </w:p>
    <w:p w:rsidR="00D02331" w:rsidRPr="00882837" w:rsidRDefault="00D02331" w:rsidP="00D02331">
      <w:pPr>
        <w:pStyle w:val="Default"/>
        <w:rPr>
          <w:rFonts w:ascii="Times New Roman" w:hAnsi="Times New Roman" w:cs="Times New Roman"/>
        </w:rPr>
      </w:pPr>
      <w:r w:rsidRPr="00882837">
        <w:rPr>
          <w:rFonts w:ascii="Times New Roman" w:hAnsi="Times New Roman" w:cs="Times New Roman"/>
          <w:b/>
          <w:bCs/>
        </w:rPr>
        <w:t xml:space="preserve">Disposal </w:t>
      </w:r>
    </w:p>
    <w:p w:rsidR="00882837" w:rsidRPr="00882837" w:rsidRDefault="00D02331" w:rsidP="00D02331">
      <w:pPr>
        <w:ind w:left="2160" w:hanging="2160"/>
        <w:rPr>
          <w:sz w:val="24"/>
          <w:szCs w:val="24"/>
        </w:rPr>
      </w:pPr>
      <w:r w:rsidRPr="00882837">
        <w:rPr>
          <w:sz w:val="24"/>
          <w:szCs w:val="24"/>
        </w:rPr>
        <w:t>Dispose of contents/container in accordance with local/</w:t>
      </w:r>
      <w:r w:rsidR="00882837" w:rsidRPr="00882837">
        <w:rPr>
          <w:sz w:val="24"/>
          <w:szCs w:val="24"/>
        </w:rPr>
        <w:t>regional/national/international</w:t>
      </w:r>
    </w:p>
    <w:p w:rsidR="00D02331" w:rsidRPr="00882837" w:rsidRDefault="00D02331" w:rsidP="00D02331">
      <w:pPr>
        <w:ind w:left="2160" w:hanging="2160"/>
        <w:rPr>
          <w:sz w:val="24"/>
          <w:szCs w:val="24"/>
        </w:rPr>
      </w:pPr>
      <w:r w:rsidRPr="00882837">
        <w:rPr>
          <w:sz w:val="24"/>
          <w:szCs w:val="24"/>
        </w:rPr>
        <w:t>regulations.</w:t>
      </w:r>
    </w:p>
    <w:p w:rsidR="003B257A" w:rsidRDefault="00E35BF0" w:rsidP="003B257A">
      <w:pPr>
        <w:ind w:left="2160" w:hanging="2160"/>
        <w:rPr>
          <w:rFonts w:asciiTheme="minorHAnsi" w:hAnsiTheme="minorHAnsi"/>
          <w:sz w:val="16"/>
          <w:szCs w:val="16"/>
        </w:rPr>
      </w:pPr>
      <w:r>
        <w:rPr>
          <w:rFonts w:asciiTheme="minorHAnsi" w:hAnsiTheme="minorHAnsi"/>
          <w:sz w:val="16"/>
          <w:szCs w:val="16"/>
        </w:rPr>
        <w:t>________________________________________________________________________________________________________________</w:t>
      </w:r>
      <w:r w:rsidR="006C1AB0">
        <w:rPr>
          <w:rFonts w:asciiTheme="minorHAnsi" w:hAnsiTheme="minorHAnsi"/>
          <w:sz w:val="16"/>
          <w:szCs w:val="16"/>
        </w:rPr>
        <w:tab/>
      </w:r>
    </w:p>
    <w:p w:rsidR="003B257A" w:rsidRPr="00882837" w:rsidRDefault="003B257A" w:rsidP="003B257A">
      <w:pPr>
        <w:rPr>
          <w:sz w:val="24"/>
          <w:szCs w:val="24"/>
        </w:rPr>
      </w:pPr>
      <w:r w:rsidRPr="00882837">
        <w:rPr>
          <w:b/>
          <w:sz w:val="24"/>
          <w:szCs w:val="24"/>
          <w:u w:val="single"/>
        </w:rPr>
        <w:t xml:space="preserve">SECTION </w:t>
      </w:r>
      <w:r w:rsidR="00E25785" w:rsidRPr="00882837">
        <w:rPr>
          <w:b/>
          <w:sz w:val="24"/>
          <w:szCs w:val="24"/>
          <w:u w:val="single"/>
        </w:rPr>
        <w:t xml:space="preserve"> </w:t>
      </w:r>
      <w:r w:rsidR="00882837">
        <w:rPr>
          <w:b/>
          <w:sz w:val="24"/>
          <w:szCs w:val="24"/>
          <w:u w:val="single"/>
        </w:rPr>
        <w:t>3: COMPOSITION/INFORMATION, IN</w:t>
      </w:r>
      <w:r w:rsidRPr="00882837">
        <w:rPr>
          <w:b/>
          <w:sz w:val="24"/>
          <w:szCs w:val="24"/>
          <w:u w:val="single"/>
        </w:rPr>
        <w:t>GREDIENTS</w:t>
      </w:r>
      <w:r w:rsidR="00882837">
        <w:rPr>
          <w:sz w:val="24"/>
          <w:szCs w:val="24"/>
          <w:u w:val="single"/>
        </w:rPr>
        <w:t>__________________</w:t>
      </w:r>
      <w:r w:rsidR="00A628AE" w:rsidRPr="00882837">
        <w:rPr>
          <w:sz w:val="24"/>
          <w:szCs w:val="24"/>
          <w:u w:val="single"/>
        </w:rPr>
        <w:t xml:space="preserve"> </w:t>
      </w:r>
    </w:p>
    <w:p w:rsidR="003B257A" w:rsidRPr="00E14041" w:rsidRDefault="003B257A" w:rsidP="003B257A">
      <w:pPr>
        <w:rPr>
          <w:rFonts w:asciiTheme="minorHAnsi" w:hAnsiTheme="minorHAnsi"/>
          <w:sz w:val="16"/>
          <w:szCs w:val="16"/>
          <w:u w:val="single"/>
        </w:rPr>
      </w:pPr>
    </w:p>
    <w:tbl>
      <w:tblPr>
        <w:tblW w:w="0" w:type="auto"/>
        <w:tblBorders>
          <w:top w:val="nil"/>
          <w:left w:val="nil"/>
          <w:bottom w:val="nil"/>
          <w:right w:val="nil"/>
        </w:tblBorders>
        <w:tblLayout w:type="fixed"/>
        <w:tblLook w:val="0000" w:firstRow="0" w:lastRow="0" w:firstColumn="0" w:lastColumn="0" w:noHBand="0" w:noVBand="0"/>
      </w:tblPr>
      <w:tblGrid>
        <w:gridCol w:w="3468"/>
        <w:gridCol w:w="3468"/>
        <w:gridCol w:w="3468"/>
      </w:tblGrid>
      <w:tr w:rsidR="00BF5670" w:rsidRPr="006818E4">
        <w:trPr>
          <w:trHeight w:val="125"/>
        </w:trPr>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b/>
                <w:bCs/>
              </w:rPr>
              <w:t xml:space="preserve">CAS #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b/>
                <w:bCs/>
              </w:rPr>
              <w:t xml:space="preserve">Component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b/>
                <w:bCs/>
              </w:rPr>
              <w:t xml:space="preserve">Percent </w:t>
            </w:r>
          </w:p>
        </w:tc>
      </w:tr>
      <w:tr w:rsidR="00BF5670" w:rsidRPr="006818E4">
        <w:trPr>
          <w:trHeight w:val="119"/>
        </w:trPr>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7440-50-8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Copper </w:t>
            </w:r>
          </w:p>
        </w:tc>
        <w:tc>
          <w:tcPr>
            <w:tcW w:w="3468" w:type="dxa"/>
          </w:tcPr>
          <w:p w:rsidR="00BF5670" w:rsidRPr="006818E4" w:rsidRDefault="00BF5670" w:rsidP="00BF5670">
            <w:pPr>
              <w:pStyle w:val="Default"/>
              <w:rPr>
                <w:rFonts w:ascii="Times New Roman" w:hAnsi="Times New Roman" w:cs="Times New Roman"/>
              </w:rPr>
            </w:pPr>
            <w:r w:rsidRPr="006818E4">
              <w:rPr>
                <w:rFonts w:ascii="Times New Roman" w:hAnsi="Times New Roman" w:cs="Times New Roman"/>
              </w:rPr>
              <w:t xml:space="preserve">61-100 </w:t>
            </w:r>
          </w:p>
        </w:tc>
      </w:tr>
      <w:tr w:rsidR="00BF5670" w:rsidRPr="006818E4">
        <w:trPr>
          <w:trHeight w:val="119"/>
        </w:trPr>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7440-31-5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Tin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0-8 </w:t>
            </w:r>
          </w:p>
        </w:tc>
      </w:tr>
      <w:tr w:rsidR="00BF5670" w:rsidRPr="006818E4">
        <w:trPr>
          <w:trHeight w:val="119"/>
        </w:trPr>
        <w:tc>
          <w:tcPr>
            <w:tcW w:w="3468" w:type="dxa"/>
          </w:tcPr>
          <w:p w:rsidR="00BF5670" w:rsidRPr="006818E4" w:rsidRDefault="00311A96">
            <w:pPr>
              <w:pStyle w:val="Default"/>
              <w:rPr>
                <w:rFonts w:ascii="Times New Roman" w:hAnsi="Times New Roman" w:cs="Times New Roman"/>
              </w:rPr>
            </w:pPr>
            <w:r>
              <w:rPr>
                <w:rFonts w:ascii="Times New Roman" w:hAnsi="Times New Roman" w:cs="Times New Roman"/>
              </w:rPr>
              <w:t>7440-67-7</w:t>
            </w:r>
          </w:p>
        </w:tc>
        <w:tc>
          <w:tcPr>
            <w:tcW w:w="3468" w:type="dxa"/>
          </w:tcPr>
          <w:p w:rsidR="00BF5670" w:rsidRPr="006818E4" w:rsidRDefault="00BF5670" w:rsidP="00BF5670">
            <w:pPr>
              <w:pStyle w:val="Default"/>
              <w:rPr>
                <w:rFonts w:ascii="Times New Roman" w:hAnsi="Times New Roman" w:cs="Times New Roman"/>
              </w:rPr>
            </w:pPr>
            <w:r w:rsidRPr="006818E4">
              <w:rPr>
                <w:rFonts w:ascii="Times New Roman" w:hAnsi="Times New Roman" w:cs="Times New Roman"/>
              </w:rPr>
              <w:t xml:space="preserve">Zirconium </w:t>
            </w:r>
          </w:p>
        </w:tc>
        <w:tc>
          <w:tcPr>
            <w:tcW w:w="3468" w:type="dxa"/>
          </w:tcPr>
          <w:p w:rsidR="00BF5670" w:rsidRPr="006818E4" w:rsidRDefault="006818E4">
            <w:pPr>
              <w:pStyle w:val="Default"/>
              <w:rPr>
                <w:rFonts w:ascii="Times New Roman" w:hAnsi="Times New Roman" w:cs="Times New Roman"/>
              </w:rPr>
            </w:pPr>
            <w:r w:rsidRPr="006818E4">
              <w:rPr>
                <w:rFonts w:ascii="Times New Roman" w:hAnsi="Times New Roman" w:cs="Times New Roman"/>
              </w:rPr>
              <w:t>0-.15</w:t>
            </w:r>
            <w:r w:rsidR="00BF5670" w:rsidRPr="006818E4">
              <w:rPr>
                <w:rFonts w:ascii="Times New Roman" w:hAnsi="Times New Roman" w:cs="Times New Roman"/>
              </w:rPr>
              <w:t xml:space="preserve"> </w:t>
            </w:r>
          </w:p>
        </w:tc>
      </w:tr>
      <w:tr w:rsidR="00BF5670" w:rsidRPr="006818E4">
        <w:trPr>
          <w:trHeight w:val="119"/>
        </w:trPr>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7440-02-0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Nickel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0-1</w:t>
            </w:r>
            <w:r w:rsidR="006818E4" w:rsidRPr="006818E4">
              <w:rPr>
                <w:rFonts w:ascii="Times New Roman" w:hAnsi="Times New Roman" w:cs="Times New Roman"/>
              </w:rPr>
              <w:t>9.5</w:t>
            </w:r>
            <w:r w:rsidRPr="006818E4">
              <w:rPr>
                <w:rFonts w:ascii="Times New Roman" w:hAnsi="Times New Roman" w:cs="Times New Roman"/>
              </w:rPr>
              <w:t xml:space="preserve"> </w:t>
            </w:r>
          </w:p>
        </w:tc>
      </w:tr>
      <w:tr w:rsidR="00BF5670" w:rsidRPr="006818E4">
        <w:trPr>
          <w:trHeight w:val="119"/>
        </w:trPr>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7440-66-6</w:t>
            </w:r>
          </w:p>
        </w:tc>
        <w:tc>
          <w:tcPr>
            <w:tcW w:w="3468" w:type="dxa"/>
          </w:tcPr>
          <w:p w:rsidR="00BF5670" w:rsidRPr="006818E4" w:rsidRDefault="00BF5670" w:rsidP="00BF5670">
            <w:pPr>
              <w:pStyle w:val="Default"/>
              <w:rPr>
                <w:rFonts w:ascii="Times New Roman" w:hAnsi="Times New Roman" w:cs="Times New Roman"/>
              </w:rPr>
            </w:pPr>
            <w:r w:rsidRPr="006818E4">
              <w:rPr>
                <w:rFonts w:ascii="Times New Roman" w:hAnsi="Times New Roman" w:cs="Times New Roman"/>
              </w:rPr>
              <w:t>Zinc</w:t>
            </w:r>
          </w:p>
        </w:tc>
        <w:tc>
          <w:tcPr>
            <w:tcW w:w="3468" w:type="dxa"/>
          </w:tcPr>
          <w:p w:rsidR="00BF5670" w:rsidRPr="006818E4" w:rsidRDefault="00BF5670" w:rsidP="00BF5670">
            <w:pPr>
              <w:pStyle w:val="Default"/>
              <w:rPr>
                <w:rFonts w:ascii="Times New Roman" w:hAnsi="Times New Roman" w:cs="Times New Roman"/>
              </w:rPr>
            </w:pPr>
            <w:r w:rsidRPr="006818E4">
              <w:rPr>
                <w:rFonts w:ascii="Times New Roman" w:hAnsi="Times New Roman" w:cs="Times New Roman"/>
              </w:rPr>
              <w:t xml:space="preserve">0-39 </w:t>
            </w:r>
          </w:p>
        </w:tc>
      </w:tr>
      <w:tr w:rsidR="00BF5670" w:rsidRPr="006818E4">
        <w:trPr>
          <w:trHeight w:val="119"/>
        </w:trPr>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7439-92-1 </w:t>
            </w:r>
          </w:p>
        </w:tc>
        <w:tc>
          <w:tcPr>
            <w:tcW w:w="3468" w:type="dxa"/>
          </w:tcPr>
          <w:p w:rsidR="00BF5670" w:rsidRPr="006818E4" w:rsidRDefault="00BF5670">
            <w:pPr>
              <w:pStyle w:val="Default"/>
              <w:rPr>
                <w:rFonts w:ascii="Times New Roman" w:hAnsi="Times New Roman" w:cs="Times New Roman"/>
              </w:rPr>
            </w:pPr>
            <w:r w:rsidRPr="006818E4">
              <w:rPr>
                <w:rFonts w:ascii="Times New Roman" w:hAnsi="Times New Roman" w:cs="Times New Roman"/>
              </w:rPr>
              <w:t xml:space="preserve">Lead </w:t>
            </w:r>
          </w:p>
        </w:tc>
        <w:tc>
          <w:tcPr>
            <w:tcW w:w="3468" w:type="dxa"/>
          </w:tcPr>
          <w:p w:rsidR="00BF5670" w:rsidRPr="006818E4" w:rsidRDefault="006818E4">
            <w:pPr>
              <w:pStyle w:val="Default"/>
              <w:rPr>
                <w:rFonts w:ascii="Times New Roman" w:hAnsi="Times New Roman" w:cs="Times New Roman"/>
              </w:rPr>
            </w:pPr>
            <w:r w:rsidRPr="006818E4">
              <w:rPr>
                <w:rFonts w:ascii="Times New Roman" w:hAnsi="Times New Roman" w:cs="Times New Roman"/>
              </w:rPr>
              <w:t>0-0.1</w:t>
            </w:r>
          </w:p>
        </w:tc>
      </w:tr>
    </w:tbl>
    <w:p w:rsidR="00BF5670" w:rsidRDefault="00ED3D84" w:rsidP="003B257A">
      <w:pPr>
        <w:pStyle w:val="Default"/>
        <w:rPr>
          <w:rFonts w:ascii="Times New Roman" w:hAnsi="Times New Roman" w:cs="Times New Roman"/>
          <w:bCs/>
        </w:rPr>
      </w:pPr>
      <w:r>
        <w:rPr>
          <w:rFonts w:ascii="Times New Roman" w:hAnsi="Times New Roman" w:cs="Times New Roman"/>
          <w:bCs/>
        </w:rPr>
        <w:t xml:space="preserve">  </w:t>
      </w:r>
      <w:r w:rsidR="00EE5699">
        <w:rPr>
          <w:rFonts w:ascii="Times New Roman" w:hAnsi="Times New Roman" w:cs="Times New Roman"/>
          <w:bCs/>
        </w:rPr>
        <w:t>7439-89-6</w:t>
      </w:r>
      <w:r w:rsidR="006818E4" w:rsidRPr="00311A96">
        <w:rPr>
          <w:rFonts w:ascii="Times New Roman" w:hAnsi="Times New Roman" w:cs="Times New Roman"/>
          <w:bCs/>
        </w:rPr>
        <w:tab/>
      </w:r>
      <w:r w:rsidR="006818E4" w:rsidRPr="00311A96">
        <w:rPr>
          <w:rFonts w:ascii="Times New Roman" w:hAnsi="Times New Roman" w:cs="Times New Roman"/>
          <w:bCs/>
        </w:rPr>
        <w:tab/>
      </w:r>
      <w:r w:rsidR="00311A96">
        <w:rPr>
          <w:rFonts w:ascii="Times New Roman" w:hAnsi="Times New Roman" w:cs="Times New Roman"/>
          <w:bCs/>
        </w:rPr>
        <w:tab/>
        <w:t xml:space="preserve">          </w:t>
      </w:r>
      <w:r>
        <w:rPr>
          <w:rFonts w:ascii="Times New Roman" w:hAnsi="Times New Roman" w:cs="Times New Roman"/>
          <w:bCs/>
        </w:rPr>
        <w:tab/>
      </w:r>
      <w:r w:rsidR="006818E4" w:rsidRPr="00311A96">
        <w:rPr>
          <w:rFonts w:ascii="Times New Roman" w:hAnsi="Times New Roman" w:cs="Times New Roman"/>
          <w:bCs/>
        </w:rPr>
        <w:t>Iron</w:t>
      </w:r>
      <w:r w:rsidR="006818E4" w:rsidRPr="00311A96">
        <w:rPr>
          <w:rFonts w:ascii="Times New Roman" w:hAnsi="Times New Roman" w:cs="Times New Roman"/>
          <w:bCs/>
        </w:rPr>
        <w:tab/>
      </w:r>
      <w:r w:rsidR="006818E4" w:rsidRPr="00311A96">
        <w:rPr>
          <w:rFonts w:ascii="Times New Roman" w:hAnsi="Times New Roman" w:cs="Times New Roman"/>
          <w:bCs/>
        </w:rPr>
        <w:tab/>
      </w:r>
      <w:r w:rsidR="006818E4" w:rsidRPr="00311A96">
        <w:rPr>
          <w:rFonts w:ascii="Times New Roman" w:hAnsi="Times New Roman" w:cs="Times New Roman"/>
          <w:bCs/>
        </w:rPr>
        <w:tab/>
      </w:r>
      <w:r w:rsidR="006818E4" w:rsidRPr="00311A96">
        <w:rPr>
          <w:rFonts w:ascii="Times New Roman" w:hAnsi="Times New Roman" w:cs="Times New Roman"/>
          <w:bCs/>
        </w:rPr>
        <w:tab/>
        <w:t xml:space="preserve">        </w:t>
      </w:r>
      <w:r>
        <w:rPr>
          <w:rFonts w:ascii="Times New Roman" w:hAnsi="Times New Roman" w:cs="Times New Roman"/>
          <w:bCs/>
        </w:rPr>
        <w:t xml:space="preserve"> </w:t>
      </w:r>
      <w:r w:rsidR="006818E4" w:rsidRPr="00311A96">
        <w:rPr>
          <w:rFonts w:ascii="Times New Roman" w:hAnsi="Times New Roman" w:cs="Times New Roman"/>
          <w:bCs/>
        </w:rPr>
        <w:t>0-2.6</w:t>
      </w:r>
    </w:p>
    <w:p w:rsidR="00311A96" w:rsidRDefault="00ED3D84" w:rsidP="003B257A">
      <w:pPr>
        <w:pStyle w:val="Default"/>
        <w:rPr>
          <w:rFonts w:ascii="Times New Roman" w:hAnsi="Times New Roman" w:cs="Times New Roman"/>
          <w:bCs/>
        </w:rPr>
      </w:pPr>
      <w:r>
        <w:rPr>
          <w:rFonts w:ascii="Times New Roman" w:hAnsi="Times New Roman" w:cs="Times New Roman"/>
          <w:bCs/>
        </w:rPr>
        <w:t xml:space="preserve">  </w:t>
      </w:r>
      <w:r w:rsidR="00311A96">
        <w:rPr>
          <w:rFonts w:ascii="Times New Roman" w:hAnsi="Times New Roman" w:cs="Times New Roman"/>
          <w:bCs/>
        </w:rPr>
        <w:t>7440-21-3</w:t>
      </w:r>
      <w:r w:rsidR="00311A96">
        <w:rPr>
          <w:rFonts w:ascii="Times New Roman" w:hAnsi="Times New Roman" w:cs="Times New Roman"/>
          <w:bCs/>
        </w:rPr>
        <w:tab/>
      </w:r>
      <w:r w:rsidR="00311A96">
        <w:rPr>
          <w:rFonts w:ascii="Times New Roman" w:hAnsi="Times New Roman" w:cs="Times New Roman"/>
          <w:bCs/>
        </w:rPr>
        <w:tab/>
      </w:r>
      <w:r w:rsidR="00311A96">
        <w:rPr>
          <w:rFonts w:ascii="Times New Roman" w:hAnsi="Times New Roman" w:cs="Times New Roman"/>
          <w:bCs/>
        </w:rPr>
        <w:tab/>
        <w:t xml:space="preserve">          </w:t>
      </w:r>
      <w:r>
        <w:rPr>
          <w:rFonts w:ascii="Times New Roman" w:hAnsi="Times New Roman" w:cs="Times New Roman"/>
          <w:bCs/>
        </w:rPr>
        <w:tab/>
      </w:r>
      <w:r w:rsidR="00311A96">
        <w:rPr>
          <w:rFonts w:ascii="Times New Roman" w:hAnsi="Times New Roman" w:cs="Times New Roman"/>
          <w:bCs/>
        </w:rPr>
        <w:t>Silicon</w:t>
      </w:r>
      <w:r w:rsidR="00311A96">
        <w:rPr>
          <w:rFonts w:ascii="Times New Roman" w:hAnsi="Times New Roman" w:cs="Times New Roman"/>
          <w:bCs/>
        </w:rPr>
        <w:tab/>
      </w:r>
      <w:r w:rsidR="00311A96">
        <w:rPr>
          <w:rFonts w:ascii="Times New Roman" w:hAnsi="Times New Roman" w:cs="Times New Roman"/>
          <w:bCs/>
        </w:rPr>
        <w:tab/>
      </w:r>
      <w:r w:rsidR="00311A96">
        <w:rPr>
          <w:rFonts w:ascii="Times New Roman" w:hAnsi="Times New Roman" w:cs="Times New Roman"/>
          <w:bCs/>
        </w:rPr>
        <w:tab/>
      </w:r>
      <w:r w:rsidR="00311A96">
        <w:rPr>
          <w:rFonts w:ascii="Times New Roman" w:hAnsi="Times New Roman" w:cs="Times New Roman"/>
          <w:bCs/>
        </w:rPr>
        <w:tab/>
        <w:t xml:space="preserve">       </w:t>
      </w:r>
      <w:r>
        <w:rPr>
          <w:rFonts w:ascii="Times New Roman" w:hAnsi="Times New Roman" w:cs="Times New Roman"/>
          <w:bCs/>
        </w:rPr>
        <w:t xml:space="preserve"> </w:t>
      </w:r>
      <w:r w:rsidR="00311A96">
        <w:rPr>
          <w:rFonts w:ascii="Times New Roman" w:hAnsi="Times New Roman" w:cs="Times New Roman"/>
          <w:bCs/>
        </w:rPr>
        <w:t xml:space="preserve"> 0-4.0</w:t>
      </w:r>
    </w:p>
    <w:p w:rsidR="00311A96" w:rsidRDefault="00ED3D84" w:rsidP="003B257A">
      <w:pPr>
        <w:pStyle w:val="Default"/>
        <w:rPr>
          <w:rFonts w:ascii="Times New Roman" w:hAnsi="Times New Roman" w:cs="Times New Roman"/>
          <w:bCs/>
        </w:rPr>
      </w:pPr>
      <w:r>
        <w:rPr>
          <w:rFonts w:ascii="Times New Roman" w:hAnsi="Times New Roman" w:cs="Times New Roman"/>
          <w:bCs/>
        </w:rPr>
        <w:lastRenderedPageBreak/>
        <w:t xml:space="preserve">  </w:t>
      </w:r>
      <w:r w:rsidR="00311A96">
        <w:rPr>
          <w:rFonts w:ascii="Times New Roman" w:hAnsi="Times New Roman" w:cs="Times New Roman"/>
          <w:bCs/>
        </w:rPr>
        <w:t>7439-96-5</w:t>
      </w:r>
      <w:r w:rsidR="00311A96">
        <w:rPr>
          <w:rFonts w:ascii="Times New Roman" w:hAnsi="Times New Roman" w:cs="Times New Roman"/>
          <w:bCs/>
        </w:rPr>
        <w:tab/>
      </w:r>
      <w:r w:rsidR="00311A96">
        <w:rPr>
          <w:rFonts w:ascii="Times New Roman" w:hAnsi="Times New Roman" w:cs="Times New Roman"/>
          <w:bCs/>
        </w:rPr>
        <w:tab/>
      </w:r>
      <w:r w:rsidR="00311A96">
        <w:rPr>
          <w:rFonts w:ascii="Times New Roman" w:hAnsi="Times New Roman" w:cs="Times New Roman"/>
          <w:bCs/>
        </w:rPr>
        <w:tab/>
        <w:t xml:space="preserve">         </w:t>
      </w:r>
      <w:r>
        <w:rPr>
          <w:rFonts w:ascii="Times New Roman" w:hAnsi="Times New Roman" w:cs="Times New Roman"/>
          <w:bCs/>
        </w:rPr>
        <w:tab/>
      </w:r>
      <w:r w:rsidR="00311A96">
        <w:rPr>
          <w:rFonts w:ascii="Times New Roman" w:hAnsi="Times New Roman" w:cs="Times New Roman"/>
          <w:bCs/>
        </w:rPr>
        <w:t>Manganese</w:t>
      </w:r>
      <w:r w:rsidR="00311A96">
        <w:rPr>
          <w:rFonts w:ascii="Times New Roman" w:hAnsi="Times New Roman" w:cs="Times New Roman"/>
          <w:bCs/>
        </w:rPr>
        <w:tab/>
      </w:r>
      <w:r w:rsidR="00311A96">
        <w:rPr>
          <w:rFonts w:ascii="Times New Roman" w:hAnsi="Times New Roman" w:cs="Times New Roman"/>
          <w:bCs/>
        </w:rPr>
        <w:tab/>
      </w:r>
      <w:r w:rsidR="00311A96">
        <w:rPr>
          <w:rFonts w:ascii="Times New Roman" w:hAnsi="Times New Roman" w:cs="Times New Roman"/>
          <w:bCs/>
        </w:rPr>
        <w:tab/>
        <w:t xml:space="preserve">        </w:t>
      </w:r>
      <w:r>
        <w:rPr>
          <w:rFonts w:ascii="Times New Roman" w:hAnsi="Times New Roman" w:cs="Times New Roman"/>
          <w:bCs/>
        </w:rPr>
        <w:t xml:space="preserve"> </w:t>
      </w:r>
      <w:r w:rsidR="00311A96">
        <w:rPr>
          <w:rFonts w:ascii="Times New Roman" w:hAnsi="Times New Roman" w:cs="Times New Roman"/>
          <w:bCs/>
        </w:rPr>
        <w:t>0-1.5</w:t>
      </w:r>
    </w:p>
    <w:p w:rsidR="00311A96" w:rsidRPr="00311A96" w:rsidRDefault="00311A96" w:rsidP="003B257A">
      <w:pPr>
        <w:pStyle w:val="Default"/>
        <w:rPr>
          <w:rFonts w:ascii="Times New Roman" w:hAnsi="Times New Roman" w:cs="Times New Roman"/>
          <w:bCs/>
        </w:rPr>
      </w:pPr>
    </w:p>
    <w:p w:rsidR="00BF5670" w:rsidRPr="006818E4" w:rsidRDefault="00BF5670" w:rsidP="003B257A">
      <w:pPr>
        <w:pStyle w:val="Default"/>
        <w:rPr>
          <w:rFonts w:asciiTheme="minorHAnsi" w:hAnsiTheme="minorHAnsi"/>
          <w:bCs/>
          <w:sz w:val="16"/>
          <w:szCs w:val="16"/>
        </w:rPr>
      </w:pPr>
    </w:p>
    <w:p w:rsidR="00311A96" w:rsidRPr="00311A96" w:rsidRDefault="00311A96" w:rsidP="00311A96">
      <w:pPr>
        <w:pStyle w:val="Default"/>
        <w:rPr>
          <w:rFonts w:ascii="Times New Roman" w:hAnsi="Times New Roman" w:cs="Times New Roman"/>
        </w:rPr>
      </w:pPr>
      <w:r w:rsidRPr="00311A96">
        <w:rPr>
          <w:rFonts w:ascii="Times New Roman" w:hAnsi="Times New Roman" w:cs="Times New Roman"/>
        </w:rPr>
        <w:t>The above listing is a summary of elements used in alloying copper. Various grades will contain different combinations of these elements. Other trace elements may also be present in minute amounts. These small quantities (less than 0.1%) are frequently referred to as “trace” or “residual” elements; generally they originate in the raw material used. Such elements include antimony (Sb), arsenic (As), bismuth (Bi), cadmium (Cd), chromium (Cr), cobalt (Co),  nitrogen (N), oil mist (mineral1), oxygen (O), phosphorus (P), selenium</w:t>
      </w:r>
      <w:r>
        <w:rPr>
          <w:rFonts w:ascii="Times New Roman" w:hAnsi="Times New Roman" w:cs="Times New Roman"/>
        </w:rPr>
        <w:t xml:space="preserve"> (Se), silver (Ag), and sulfur (S)</w:t>
      </w:r>
      <w:r w:rsidRPr="00311A96">
        <w:rPr>
          <w:rFonts w:ascii="Times New Roman" w:hAnsi="Times New Roman" w:cs="Times New Roman"/>
        </w:rPr>
        <w:t xml:space="preserve">. Various byproducts of processing from these trace elements may include carbon monoxide, carbon dioxide, nitric oxide, nitrogen dioxide, and ozone, and these byproducts may also be considered trace. If listed in the above table, the ingredient is considered to be a component rather than trace. </w:t>
      </w:r>
    </w:p>
    <w:p w:rsidR="00311A96" w:rsidRPr="00311A96" w:rsidRDefault="00311A96" w:rsidP="00311A96">
      <w:pPr>
        <w:pStyle w:val="Default"/>
        <w:rPr>
          <w:rFonts w:ascii="Times New Roman" w:hAnsi="Times New Roman" w:cs="Times New Roman"/>
        </w:rPr>
      </w:pPr>
      <w:r w:rsidRPr="00311A96">
        <w:rPr>
          <w:rFonts w:ascii="Times New Roman" w:hAnsi="Times New Roman" w:cs="Times New Roman"/>
        </w:rPr>
        <w:t xml:space="preserve">*Copper alloy products as provided contain trace amounts of chromium metal in the zero valence state. As such, chromium metal does not present any unusual health hazard. However, welding, torch cutting, brazing, or grinding of trace chromium metal contained in copper alloys may generate trace airborne concentrations of hexavalent chromium. </w:t>
      </w:r>
    </w:p>
    <w:p w:rsidR="00E25785" w:rsidRDefault="00311A96" w:rsidP="003B257A">
      <w:pPr>
        <w:ind w:left="2160" w:hanging="2160"/>
        <w:rPr>
          <w:rFonts w:asciiTheme="minorHAnsi" w:hAnsiTheme="minorHAnsi"/>
          <w:sz w:val="16"/>
          <w:szCs w:val="16"/>
        </w:rPr>
      </w:pPr>
      <w:r w:rsidRPr="00311A96">
        <w:rPr>
          <w:b/>
          <w:bCs/>
          <w:sz w:val="24"/>
          <w:szCs w:val="24"/>
        </w:rPr>
        <w:t>Footnotes:</w:t>
      </w:r>
    </w:p>
    <w:p w:rsidR="0024031C" w:rsidRPr="0024031C" w:rsidRDefault="0024031C" w:rsidP="0024031C">
      <w:pPr>
        <w:pStyle w:val="ListParagraph"/>
        <w:numPr>
          <w:ilvl w:val="0"/>
          <w:numId w:val="1"/>
        </w:numPr>
        <w:rPr>
          <w:sz w:val="24"/>
          <w:szCs w:val="24"/>
        </w:rPr>
      </w:pPr>
      <w:r w:rsidRPr="0024031C">
        <w:rPr>
          <w:sz w:val="24"/>
          <w:szCs w:val="24"/>
        </w:rPr>
        <w:t>The product may have a light coating of oil to prevent corrosion.</w:t>
      </w:r>
    </w:p>
    <w:p w:rsidR="00A628AE" w:rsidRPr="0024031C" w:rsidRDefault="0024031C" w:rsidP="0024031C">
      <w:pPr>
        <w:rPr>
          <w:b/>
          <w:sz w:val="24"/>
          <w:szCs w:val="24"/>
          <w:u w:val="single"/>
        </w:rPr>
      </w:pPr>
      <w:r w:rsidRPr="0024031C">
        <w:rPr>
          <w:b/>
          <w:u w:val="single"/>
        </w:rPr>
        <w:t>___________</w:t>
      </w:r>
      <w:r w:rsidR="00A628AE" w:rsidRPr="0024031C">
        <w:rPr>
          <w:b/>
          <w:sz w:val="24"/>
          <w:szCs w:val="24"/>
          <w:u w:val="single"/>
        </w:rPr>
        <w:t>____________________________________</w:t>
      </w:r>
      <w:r>
        <w:rPr>
          <w:b/>
          <w:sz w:val="24"/>
          <w:szCs w:val="24"/>
          <w:u w:val="single"/>
        </w:rPr>
        <w:t>____________________________</w:t>
      </w:r>
    </w:p>
    <w:p w:rsidR="006C1AB0" w:rsidRPr="0024031C" w:rsidRDefault="006C1AB0" w:rsidP="006C1AB0">
      <w:pPr>
        <w:pStyle w:val="Default"/>
        <w:rPr>
          <w:rFonts w:ascii="Times New Roman" w:hAnsi="Times New Roman" w:cs="Times New Roman"/>
          <w:b/>
          <w:u w:val="single"/>
        </w:rPr>
      </w:pPr>
      <w:r w:rsidRPr="0024031C">
        <w:rPr>
          <w:rFonts w:ascii="Times New Roman" w:hAnsi="Times New Roman" w:cs="Times New Roman"/>
          <w:b/>
          <w:u w:val="single"/>
        </w:rPr>
        <w:t xml:space="preserve">SECTION </w:t>
      </w:r>
      <w:r w:rsidR="00E25785" w:rsidRPr="0024031C">
        <w:rPr>
          <w:rFonts w:ascii="Times New Roman" w:hAnsi="Times New Roman" w:cs="Times New Roman"/>
          <w:b/>
          <w:u w:val="single"/>
        </w:rPr>
        <w:t xml:space="preserve"> 4</w:t>
      </w:r>
      <w:r w:rsidRPr="0024031C">
        <w:rPr>
          <w:rFonts w:ascii="Times New Roman" w:hAnsi="Times New Roman" w:cs="Times New Roman"/>
          <w:b/>
          <w:u w:val="single"/>
        </w:rPr>
        <w:t>: FIRST AID MEASURES</w:t>
      </w:r>
      <w:r w:rsidR="0024031C" w:rsidRPr="0024031C">
        <w:rPr>
          <w:rFonts w:ascii="Times New Roman" w:hAnsi="Times New Roman" w:cs="Times New Roman"/>
          <w:b/>
          <w:u w:val="single"/>
        </w:rPr>
        <w:t>________________________________________</w:t>
      </w:r>
    </w:p>
    <w:p w:rsidR="0024031C" w:rsidRDefault="0024031C" w:rsidP="0024031C">
      <w:pPr>
        <w:pStyle w:val="Default"/>
        <w:rPr>
          <w:rFonts w:ascii="Times New Roman" w:hAnsi="Times New Roman" w:cs="Times New Roman"/>
          <w:b/>
          <w:bCs/>
        </w:rPr>
      </w:pP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First Aid: Eyes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Immediately flush with plenty of water. After initial flushing, remove any contact lenses and continue flushing for at least 15 minutes. Keep eye wide open while rinsing. Consult a physician.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First Aid: Skin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Wash skin with soap and water. In the case of skin irritation or allergic reactions see a physician.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First Aid: Ingestion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Do NOT induce vomiting. Call a physician or Poison Control Center immediately. Drink plenty of water. Never give anything by mouth to an unconscious person.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First Aid: Inhalation </w:t>
      </w:r>
    </w:p>
    <w:tbl>
      <w:tblPr>
        <w:tblW w:w="0" w:type="auto"/>
        <w:tblBorders>
          <w:top w:val="nil"/>
          <w:left w:val="nil"/>
          <w:bottom w:val="nil"/>
          <w:right w:val="nil"/>
        </w:tblBorders>
        <w:tblLayout w:type="fixed"/>
        <w:tblLook w:val="0000" w:firstRow="0" w:lastRow="0" w:firstColumn="0" w:lastColumn="0" w:noHBand="0" w:noVBand="0"/>
      </w:tblPr>
      <w:tblGrid>
        <w:gridCol w:w="6572"/>
      </w:tblGrid>
      <w:tr w:rsidR="0024031C" w:rsidRPr="0024031C">
        <w:trPr>
          <w:trHeight w:val="195"/>
        </w:trPr>
        <w:tc>
          <w:tcPr>
            <w:tcW w:w="6572" w:type="dxa"/>
          </w:tcPr>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Move to fresh air. If breathing is difficult, give oxygen. If not breathing, give artificial respiration. Consult a physician. </w:t>
            </w:r>
            <w:r w:rsidRPr="0024031C">
              <w:rPr>
                <w:rFonts w:ascii="Times New Roman" w:hAnsi="Times New Roman" w:cs="Times New Roman"/>
                <w:b/>
                <w:bCs/>
              </w:rPr>
              <w:t xml:space="preserve"> </w:t>
            </w:r>
          </w:p>
        </w:tc>
      </w:tr>
    </w:tbl>
    <w:p w:rsidR="00E25785" w:rsidRPr="0024031C" w:rsidRDefault="00E25785" w:rsidP="006C1AB0">
      <w:pPr>
        <w:pStyle w:val="Default"/>
        <w:rPr>
          <w:rFonts w:ascii="Times New Roman" w:hAnsi="Times New Roman" w:cs="Times New Roman"/>
          <w:b/>
          <w:bCs/>
        </w:rPr>
      </w:pPr>
    </w:p>
    <w:p w:rsidR="00E25785" w:rsidRPr="0024031C" w:rsidRDefault="00E25785" w:rsidP="006C1AB0">
      <w:pPr>
        <w:pStyle w:val="Default"/>
        <w:rPr>
          <w:rFonts w:asciiTheme="minorHAnsi" w:hAnsiTheme="minorHAnsi"/>
          <w:b/>
          <w:bCs/>
          <w:sz w:val="16"/>
          <w:szCs w:val="16"/>
        </w:rPr>
      </w:pPr>
      <w:r w:rsidRPr="0024031C">
        <w:rPr>
          <w:rFonts w:asciiTheme="minorHAnsi" w:hAnsiTheme="minorHAnsi"/>
          <w:b/>
          <w:bCs/>
          <w:sz w:val="16"/>
          <w:szCs w:val="16"/>
        </w:rPr>
        <w:t>____________________________________________________________________________________________________________________</w:t>
      </w:r>
    </w:p>
    <w:p w:rsidR="006C1AB0" w:rsidRPr="0024031C" w:rsidRDefault="006C1AB0" w:rsidP="006C1AB0">
      <w:pPr>
        <w:pStyle w:val="Default"/>
        <w:rPr>
          <w:rFonts w:ascii="Times New Roman" w:hAnsi="Times New Roman" w:cs="Times New Roman"/>
          <w:b/>
        </w:rPr>
      </w:pPr>
      <w:r w:rsidRPr="0024031C">
        <w:rPr>
          <w:rFonts w:ascii="Times New Roman" w:hAnsi="Times New Roman" w:cs="Times New Roman"/>
          <w:b/>
          <w:bCs/>
          <w:u w:val="single"/>
        </w:rPr>
        <w:t>SECTION 5: FIRE-FIGHTING MEASURES</w:t>
      </w:r>
      <w:r w:rsidR="00E25785" w:rsidRPr="0024031C">
        <w:rPr>
          <w:rFonts w:ascii="Times New Roman" w:hAnsi="Times New Roman" w:cs="Times New Roman"/>
          <w:b/>
        </w:rPr>
        <w:t>_____________________</w:t>
      </w:r>
      <w:r w:rsidR="0024031C" w:rsidRPr="0024031C">
        <w:rPr>
          <w:rFonts w:ascii="Times New Roman" w:hAnsi="Times New Roman" w:cs="Times New Roman"/>
          <w:b/>
        </w:rPr>
        <w:t>________</w:t>
      </w:r>
      <w:r w:rsidR="0024031C">
        <w:rPr>
          <w:rFonts w:ascii="Times New Roman" w:hAnsi="Times New Roman" w:cs="Times New Roman"/>
          <w:b/>
        </w:rPr>
        <w:t>________</w:t>
      </w:r>
      <w:r w:rsidR="0024031C" w:rsidRPr="0024031C">
        <w:rPr>
          <w:rFonts w:ascii="Times New Roman" w:hAnsi="Times New Roman" w:cs="Times New Roman"/>
          <w:b/>
        </w:rPr>
        <w:t>_</w:t>
      </w:r>
    </w:p>
    <w:p w:rsidR="00E25785" w:rsidRDefault="00E25785" w:rsidP="006C1AB0">
      <w:pPr>
        <w:pStyle w:val="Default"/>
        <w:rPr>
          <w:rFonts w:asciiTheme="minorHAnsi" w:hAnsiTheme="minorHAnsi"/>
          <w:sz w:val="16"/>
          <w:szCs w:val="16"/>
        </w:rPr>
      </w:pP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General Fire Hazards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See Section 9 for Flammability Properties.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This product does not present fire or explosion hazards as shipped. Small chips, fines, and dust from processing may be readily ignitable.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Hazardous Combustion Products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Thermal decomposition can lead to release of irritating gases and vapors. In the event of fire and/or explosion do not breathe fumes. May cause sensitization by inhalation and skin contact.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Extinguishing Media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Class D extinguishing agents on fines, dust or molten metal. Use coarse water spray on chips and fines.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Unsuitable Extinguishing Media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rPr>
        <w:t xml:space="preserve">DO NOT use halogenated extinguishing agents on small chips or fines. DO NOT use water for fires involving molten metal. These fire extinguishing agents will react with burning material. </w:t>
      </w:r>
    </w:p>
    <w:p w:rsidR="0024031C" w:rsidRPr="0024031C" w:rsidRDefault="0024031C" w:rsidP="0024031C">
      <w:pPr>
        <w:pStyle w:val="Default"/>
        <w:rPr>
          <w:rFonts w:ascii="Times New Roman" w:hAnsi="Times New Roman" w:cs="Times New Roman"/>
        </w:rPr>
      </w:pPr>
      <w:r w:rsidRPr="0024031C">
        <w:rPr>
          <w:rFonts w:ascii="Times New Roman" w:hAnsi="Times New Roman" w:cs="Times New Roman"/>
          <w:b/>
          <w:bCs/>
        </w:rPr>
        <w:t xml:space="preserve">Fire Fighting Equipment/Instructions </w:t>
      </w:r>
    </w:p>
    <w:p w:rsidR="0024031C" w:rsidRDefault="0024031C" w:rsidP="0024031C">
      <w:pPr>
        <w:pStyle w:val="Default"/>
        <w:rPr>
          <w:sz w:val="20"/>
          <w:szCs w:val="20"/>
        </w:rPr>
      </w:pPr>
      <w:r w:rsidRPr="0024031C">
        <w:rPr>
          <w:rFonts w:ascii="Times New Roman" w:hAnsi="Times New Roman" w:cs="Times New Roman"/>
        </w:rPr>
        <w:t>As in any fire, wear self-contained breathing apparatus pressure-demand, MSHA/NIOSH (approved or equivalent) and full protective gear.</w:t>
      </w:r>
      <w:r>
        <w:rPr>
          <w:sz w:val="20"/>
          <w:szCs w:val="20"/>
        </w:rPr>
        <w:t xml:space="preserve"> </w:t>
      </w:r>
    </w:p>
    <w:p w:rsidR="00FA07B3" w:rsidRPr="00FA07B3" w:rsidRDefault="00FA07B3" w:rsidP="00FA07B3">
      <w:pPr>
        <w:pStyle w:val="Default"/>
        <w:rPr>
          <w:sz w:val="20"/>
          <w:szCs w:val="20"/>
          <w:u w:val="single"/>
        </w:rPr>
      </w:pPr>
      <w:r w:rsidRPr="00FA07B3">
        <w:rPr>
          <w:sz w:val="20"/>
          <w:szCs w:val="20"/>
          <w:u w:val="single"/>
        </w:rPr>
        <w:t>____________________________________________________________________________</w:t>
      </w:r>
    </w:p>
    <w:p w:rsidR="00FA07B3" w:rsidRPr="00FA07B3" w:rsidRDefault="00FA07B3" w:rsidP="00FA07B3">
      <w:pPr>
        <w:pStyle w:val="Default"/>
        <w:rPr>
          <w:rFonts w:ascii="Times New Roman" w:hAnsi="Times New Roman" w:cs="Times New Roman"/>
          <w:b/>
          <w:bCs/>
          <w:u w:val="single"/>
        </w:rPr>
      </w:pPr>
      <w:r w:rsidRPr="00FA07B3">
        <w:rPr>
          <w:rFonts w:ascii="Times New Roman" w:hAnsi="Times New Roman" w:cs="Times New Roman"/>
          <w:b/>
          <w:bCs/>
          <w:u w:val="single"/>
        </w:rPr>
        <w:t>SECTION 6 - Accidental Release Measures</w:t>
      </w:r>
      <w:r>
        <w:rPr>
          <w:rFonts w:ascii="Times New Roman" w:hAnsi="Times New Roman" w:cs="Times New Roman"/>
          <w:b/>
          <w:bCs/>
          <w:u w:val="single"/>
        </w:rPr>
        <w:t>_________________________________</w:t>
      </w:r>
      <w:r w:rsidRPr="00FA07B3">
        <w:rPr>
          <w:rFonts w:ascii="Times New Roman" w:hAnsi="Times New Roman" w:cs="Times New Roman"/>
          <w:b/>
          <w:bCs/>
          <w:u w:val="single"/>
        </w:rPr>
        <w:t xml:space="preserve"> </w:t>
      </w:r>
    </w:p>
    <w:p w:rsidR="00FA07B3" w:rsidRDefault="00FA07B3" w:rsidP="00FA07B3">
      <w:pPr>
        <w:pStyle w:val="Default"/>
        <w:rPr>
          <w:rFonts w:ascii="Times New Roman" w:hAnsi="Times New Roman" w:cs="Times New Roman"/>
          <w:b/>
          <w:bCs/>
        </w:rPr>
      </w:pPr>
      <w:r w:rsidRPr="00FA07B3">
        <w:rPr>
          <w:rFonts w:ascii="Times New Roman" w:hAnsi="Times New Roman" w:cs="Times New Roman"/>
          <w:b/>
          <w:bCs/>
        </w:rPr>
        <w:t xml:space="preserve"> </w:t>
      </w:r>
    </w:p>
    <w:p w:rsidR="00D6093A" w:rsidRPr="00D6093A" w:rsidRDefault="00D6093A" w:rsidP="00D6093A">
      <w:pPr>
        <w:pStyle w:val="Default"/>
        <w:rPr>
          <w:rFonts w:ascii="Times New Roman" w:hAnsi="Times New Roman" w:cs="Times New Roman"/>
          <w:b/>
        </w:rPr>
      </w:pPr>
      <w:r w:rsidRPr="00D6093A">
        <w:rPr>
          <w:rFonts w:ascii="Times New Roman" w:hAnsi="Times New Roman" w:cs="Times New Roman"/>
          <w:b/>
        </w:rPr>
        <w:t xml:space="preserve">General </w:t>
      </w:r>
    </w:p>
    <w:p w:rsidR="00D6093A" w:rsidRPr="00D6093A" w:rsidRDefault="00D6093A" w:rsidP="00D6093A">
      <w:pPr>
        <w:pStyle w:val="Default"/>
        <w:rPr>
          <w:rFonts w:ascii="Times New Roman" w:hAnsi="Times New Roman" w:cs="Times New Roman"/>
        </w:rPr>
      </w:pPr>
      <w:r w:rsidRPr="00D6093A">
        <w:rPr>
          <w:rFonts w:ascii="Times New Roman" w:hAnsi="Times New Roman" w:cs="Times New Roman"/>
        </w:rPr>
        <w:t xml:space="preserve">No notable environmental hazard is anticipated from the “release” of this material in bulk solid form on land. This material should be recovered from aquatic environments. </w:t>
      </w:r>
    </w:p>
    <w:p w:rsidR="00D6093A" w:rsidRPr="00FA07B3"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Recovery and Neutralization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Avoid dust formation. Collect scrap for recycling.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Materials and Methods for Clean-Up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If product is molten, contain the flow using dry sand or salt flux as a dam. All tools and containers which come in contact with molten metal must be preheated or specially coated and rust free. Allow the spill to cool before remelting as scrap.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Emergency Measures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Keep people away from and upwind of spill/leak.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Personal Precautions and Protective Equipment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Wear appropriate protective clothing and respiratory protection for the situation.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Environmental Precautions </w:t>
      </w: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rPr>
        <w:t xml:space="preserve">Prevent further leakage or spillage if safe to do so. Prevent product from entering drains. Do not flush into surface water or sanitary sewer system. </w:t>
      </w:r>
    </w:p>
    <w:p w:rsidR="00D6093A" w:rsidRDefault="00D6093A" w:rsidP="00FA07B3">
      <w:pPr>
        <w:pStyle w:val="Default"/>
        <w:rPr>
          <w:rFonts w:ascii="Times New Roman" w:hAnsi="Times New Roman" w:cs="Times New Roman"/>
          <w:b/>
          <w:bCs/>
        </w:rPr>
      </w:pPr>
    </w:p>
    <w:p w:rsidR="00FA07B3" w:rsidRPr="00FA07B3" w:rsidRDefault="00FA07B3" w:rsidP="00FA07B3">
      <w:pPr>
        <w:pStyle w:val="Default"/>
        <w:rPr>
          <w:rFonts w:ascii="Times New Roman" w:hAnsi="Times New Roman" w:cs="Times New Roman"/>
        </w:rPr>
      </w:pPr>
      <w:r w:rsidRPr="00FA07B3">
        <w:rPr>
          <w:rFonts w:ascii="Times New Roman" w:hAnsi="Times New Roman" w:cs="Times New Roman"/>
          <w:b/>
          <w:bCs/>
        </w:rPr>
        <w:t xml:space="preserve">Prevention of Secondary Hazards </w:t>
      </w:r>
    </w:p>
    <w:p w:rsidR="0024031C" w:rsidRDefault="00FA07B3" w:rsidP="0024031C">
      <w:pPr>
        <w:pStyle w:val="Default"/>
        <w:rPr>
          <w:sz w:val="20"/>
          <w:szCs w:val="20"/>
        </w:rPr>
      </w:pPr>
      <w:r w:rsidRPr="00FA07B3">
        <w:rPr>
          <w:rFonts w:ascii="Times New Roman" w:hAnsi="Times New Roman" w:cs="Times New Roman"/>
        </w:rPr>
        <w:t>None</w:t>
      </w:r>
    </w:p>
    <w:p w:rsidR="00767327" w:rsidRPr="00303516" w:rsidRDefault="00692504" w:rsidP="006C1AB0">
      <w:pPr>
        <w:pStyle w:val="Default"/>
        <w:rPr>
          <w:rFonts w:ascii="Times New Roman" w:hAnsi="Times New Roman" w:cs="Times New Roman"/>
          <w:b/>
          <w:bCs/>
        </w:rPr>
      </w:pPr>
      <w:r w:rsidRPr="00303516">
        <w:rPr>
          <w:rFonts w:ascii="Times New Roman" w:hAnsi="Times New Roman" w:cs="Times New Roman"/>
          <w:b/>
          <w:bCs/>
        </w:rPr>
        <w:t>_____________________________________</w:t>
      </w:r>
    </w:p>
    <w:p w:rsidR="00692504" w:rsidRPr="00303516" w:rsidRDefault="006C1AB0" w:rsidP="006C1AB0">
      <w:pPr>
        <w:pStyle w:val="Default"/>
        <w:rPr>
          <w:rFonts w:ascii="Times New Roman" w:hAnsi="Times New Roman" w:cs="Times New Roman"/>
          <w:b/>
        </w:rPr>
      </w:pPr>
      <w:r w:rsidRPr="00303516">
        <w:rPr>
          <w:rFonts w:ascii="Times New Roman" w:hAnsi="Times New Roman" w:cs="Times New Roman"/>
          <w:b/>
          <w:bCs/>
          <w:u w:val="single"/>
        </w:rPr>
        <w:t>SECTION 7: HANDLING AND STORAGE</w:t>
      </w:r>
    </w:p>
    <w:p w:rsidR="00767327" w:rsidRPr="00303516" w:rsidRDefault="00767327" w:rsidP="006C1AB0">
      <w:pPr>
        <w:pStyle w:val="Default"/>
        <w:rPr>
          <w:rFonts w:ascii="Times New Roman" w:hAnsi="Times New Roman" w:cs="Times New Roman"/>
          <w:b/>
        </w:rPr>
      </w:pPr>
    </w:p>
    <w:p w:rsidR="00692504" w:rsidRPr="00692504" w:rsidRDefault="00A628AE" w:rsidP="00A628AE">
      <w:pPr>
        <w:pStyle w:val="Default"/>
        <w:rPr>
          <w:rFonts w:ascii="Times New Roman" w:hAnsi="Times New Roman" w:cs="Times New Roman"/>
          <w:b/>
        </w:rPr>
      </w:pPr>
      <w:r w:rsidRPr="00692504">
        <w:rPr>
          <w:rFonts w:ascii="Times New Roman" w:hAnsi="Times New Roman" w:cs="Times New Roman"/>
          <w:b/>
        </w:rPr>
        <w:t>Handling, s</w:t>
      </w:r>
      <w:r w:rsidR="006C1AB0" w:rsidRPr="00692504">
        <w:rPr>
          <w:rFonts w:ascii="Times New Roman" w:hAnsi="Times New Roman" w:cs="Times New Roman"/>
          <w:b/>
        </w:rPr>
        <w:t xml:space="preserve">torage and </w:t>
      </w:r>
      <w:r w:rsidR="00692504" w:rsidRPr="00692504">
        <w:rPr>
          <w:rFonts w:ascii="Times New Roman" w:hAnsi="Times New Roman" w:cs="Times New Roman"/>
          <w:b/>
        </w:rPr>
        <w:t>decontamination procedures:</w:t>
      </w:r>
    </w:p>
    <w:p w:rsidR="00692504" w:rsidRPr="00692504" w:rsidRDefault="00692504" w:rsidP="00A628AE">
      <w:pPr>
        <w:pStyle w:val="Default"/>
        <w:rPr>
          <w:rFonts w:ascii="Times New Roman" w:hAnsi="Times New Roman" w:cs="Times New Roman"/>
        </w:rPr>
      </w:pPr>
    </w:p>
    <w:p w:rsidR="00A628AE" w:rsidRPr="00692504" w:rsidRDefault="00692504" w:rsidP="00A628AE">
      <w:pPr>
        <w:pStyle w:val="Default"/>
        <w:rPr>
          <w:rFonts w:ascii="Times New Roman" w:hAnsi="Times New Roman" w:cs="Times New Roman"/>
        </w:rPr>
      </w:pPr>
      <w:r>
        <w:rPr>
          <w:rFonts w:ascii="Times New Roman" w:hAnsi="Times New Roman" w:cs="Times New Roman"/>
        </w:rPr>
        <w:t>Avoid contact with skin, eyes, clothing. Wear personal protective equipment when handling. Avoid dust creation. Keep material dry. Avoid contact with sharp edges, corners, hot metal. Goo</w:t>
      </w:r>
      <w:r w:rsidR="00A628AE" w:rsidRPr="00692504">
        <w:rPr>
          <w:rFonts w:ascii="Times New Roman" w:hAnsi="Times New Roman" w:cs="Times New Roman"/>
        </w:rPr>
        <w:t>od housekeeping must be practiced during storage, transfer, handling</w:t>
      </w:r>
      <w:r>
        <w:rPr>
          <w:rFonts w:ascii="Times New Roman" w:hAnsi="Times New Roman" w:cs="Times New Roman"/>
        </w:rPr>
        <w:t xml:space="preserve">. </w:t>
      </w:r>
      <w:r w:rsidR="00A628AE" w:rsidRPr="00692504">
        <w:rPr>
          <w:rFonts w:ascii="Times New Roman" w:hAnsi="Times New Roman" w:cs="Times New Roman"/>
        </w:rPr>
        <w:t xml:space="preserve"> and use to avoid excessive dust accumulation. Apply  recommendations of NFPA 491 for copper alloys. </w:t>
      </w:r>
    </w:p>
    <w:p w:rsidR="00A628AE" w:rsidRPr="00692504" w:rsidRDefault="00A628AE" w:rsidP="006C1AB0">
      <w:pPr>
        <w:pStyle w:val="Default"/>
        <w:rPr>
          <w:rFonts w:ascii="Times New Roman" w:hAnsi="Times New Roman" w:cs="Times New Roman"/>
        </w:rPr>
      </w:pPr>
    </w:p>
    <w:p w:rsidR="00A628AE" w:rsidRPr="00692504" w:rsidRDefault="00A628AE" w:rsidP="006C1AB0">
      <w:pPr>
        <w:pStyle w:val="Default"/>
        <w:rPr>
          <w:rFonts w:ascii="Times New Roman" w:hAnsi="Times New Roman" w:cs="Times New Roman"/>
        </w:rPr>
      </w:pPr>
    </w:p>
    <w:p w:rsidR="00303516" w:rsidRDefault="00303516" w:rsidP="00303516">
      <w:pPr>
        <w:pStyle w:val="Default"/>
        <w:rPr>
          <w:rFonts w:ascii="Times New Roman" w:hAnsi="Times New Roman" w:cs="Times New Roman"/>
          <w:b/>
          <w:bCs/>
          <w:u w:val="single"/>
        </w:rPr>
      </w:pPr>
      <w:r>
        <w:rPr>
          <w:rFonts w:ascii="Times New Roman" w:hAnsi="Times New Roman" w:cs="Times New Roman"/>
          <w:b/>
          <w:bCs/>
          <w:u w:val="single"/>
        </w:rPr>
        <w:t>___________________________________________________________</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b/>
          <w:bCs/>
          <w:u w:val="single"/>
        </w:rPr>
        <w:t>SECTION 8: EXPOSURE CONTROLS/PERSONAL PROTECTION</w:t>
      </w:r>
    </w:p>
    <w:p w:rsidR="00303516" w:rsidRDefault="00303516" w:rsidP="00303516">
      <w:pPr>
        <w:pStyle w:val="Default"/>
        <w:rPr>
          <w:rFonts w:asciiTheme="minorHAnsi" w:hAnsiTheme="minorHAnsi"/>
          <w:sz w:val="16"/>
          <w:szCs w:val="16"/>
        </w:rPr>
      </w:pPr>
    </w:p>
    <w:p w:rsidR="00303516" w:rsidRPr="00303516" w:rsidRDefault="00303516" w:rsidP="00303516">
      <w:pPr>
        <w:pStyle w:val="Default"/>
        <w:rPr>
          <w:rFonts w:ascii="Times New Roman" w:hAnsi="Times New Roman" w:cs="Times New Roman"/>
          <w:b/>
        </w:rPr>
      </w:pPr>
      <w:r w:rsidRPr="00303516">
        <w:rPr>
          <w:rFonts w:ascii="Times New Roman" w:hAnsi="Times New Roman" w:cs="Times New Roman"/>
          <w:b/>
        </w:rPr>
        <w:t>Component Exposure Limits</w:t>
      </w:r>
      <w:r>
        <w:rPr>
          <w:rFonts w:ascii="Times New Roman" w:hAnsi="Times New Roman" w:cs="Times New Roman"/>
          <w:b/>
        </w:rPr>
        <w:t>:</w:t>
      </w:r>
    </w:p>
    <w:p w:rsidR="0062065E" w:rsidRDefault="0062065E" w:rsidP="00303516">
      <w:pPr>
        <w:pStyle w:val="Default"/>
        <w:rPr>
          <w:rFonts w:ascii="Times New Roman" w:hAnsi="Times New Roman" w:cs="Times New Roman"/>
          <w:b/>
        </w:rPr>
      </w:pPr>
    </w:p>
    <w:p w:rsidR="00303516" w:rsidRPr="00303516" w:rsidRDefault="00303516" w:rsidP="00303516">
      <w:pPr>
        <w:pStyle w:val="Default"/>
        <w:rPr>
          <w:rFonts w:ascii="Times New Roman" w:hAnsi="Times New Roman" w:cs="Times New Roman"/>
          <w:b/>
        </w:rPr>
      </w:pPr>
      <w:r w:rsidRPr="00303516">
        <w:rPr>
          <w:rFonts w:ascii="Times New Roman" w:hAnsi="Times New Roman" w:cs="Times New Roman"/>
          <w:b/>
        </w:rPr>
        <w:t>Copper (7440-50-8)</w:t>
      </w:r>
      <w:r w:rsidR="0068324A">
        <w:rPr>
          <w:rFonts w:ascii="Times New Roman" w:hAnsi="Times New Roman" w:cs="Times New Roman"/>
          <w:b/>
        </w:rPr>
        <w:t xml:space="preserve"> TWA</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ACGIH:</w:t>
      </w:r>
      <w:r>
        <w:rPr>
          <w:rFonts w:ascii="Times New Roman" w:hAnsi="Times New Roman" w:cs="Times New Roman"/>
        </w:rPr>
        <w:t xml:space="preserve"> </w:t>
      </w:r>
      <w:r w:rsidR="0068324A">
        <w:rPr>
          <w:rFonts w:ascii="Times New Roman" w:hAnsi="Times New Roman" w:cs="Times New Roman"/>
        </w:rPr>
        <w:t>Fume 0.2 mg/m3, dust 1 mg/m3</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OSHA:</w:t>
      </w:r>
      <w:r w:rsidR="0068324A">
        <w:rPr>
          <w:rFonts w:ascii="Times New Roman" w:hAnsi="Times New Roman" w:cs="Times New Roman"/>
        </w:rPr>
        <w:t xml:space="preserve">  </w:t>
      </w:r>
      <w:r>
        <w:rPr>
          <w:rFonts w:ascii="Times New Roman" w:hAnsi="Times New Roman" w:cs="Times New Roman"/>
        </w:rPr>
        <w:t xml:space="preserve"> </w:t>
      </w:r>
      <w:r w:rsidR="0068324A">
        <w:rPr>
          <w:rFonts w:ascii="Times New Roman" w:hAnsi="Times New Roman" w:cs="Times New Roman"/>
        </w:rPr>
        <w:t xml:space="preserve">Fume </w:t>
      </w:r>
      <w:r w:rsidRPr="00303516">
        <w:rPr>
          <w:rFonts w:ascii="Times New Roman" w:hAnsi="Times New Roman" w:cs="Times New Roman"/>
        </w:rPr>
        <w:t>0.1 mg/m3</w:t>
      </w:r>
      <w:r w:rsidR="0068324A">
        <w:rPr>
          <w:rFonts w:ascii="Times New Roman" w:hAnsi="Times New Roman" w:cs="Times New Roman"/>
        </w:rPr>
        <w:t>, dust 1 mg/m3</w:t>
      </w:r>
      <w:r w:rsidRPr="00303516">
        <w:rPr>
          <w:rFonts w:ascii="Times New Roman" w:hAnsi="Times New Roman" w:cs="Times New Roman"/>
        </w:rPr>
        <w:t xml:space="preserve"> </w:t>
      </w:r>
    </w:p>
    <w:p w:rsidR="00F67080" w:rsidRDefault="00303516" w:rsidP="00303516">
      <w:pPr>
        <w:pStyle w:val="Default"/>
        <w:rPr>
          <w:rFonts w:ascii="Times New Roman" w:hAnsi="Times New Roman" w:cs="Times New Roman"/>
        </w:rPr>
      </w:pPr>
      <w:r w:rsidRPr="00303516">
        <w:rPr>
          <w:rFonts w:ascii="Times New Roman" w:hAnsi="Times New Roman" w:cs="Times New Roman"/>
        </w:rPr>
        <w:t>NIOSH:</w:t>
      </w:r>
      <w:r>
        <w:rPr>
          <w:rFonts w:ascii="Times New Roman" w:hAnsi="Times New Roman" w:cs="Times New Roman"/>
        </w:rPr>
        <w:t xml:space="preserve"> </w:t>
      </w:r>
      <w:r w:rsidR="0068324A">
        <w:rPr>
          <w:rFonts w:ascii="Times New Roman" w:hAnsi="Times New Roman" w:cs="Times New Roman"/>
        </w:rPr>
        <w:t xml:space="preserve"> Fume 0.</w:t>
      </w:r>
      <w:r w:rsidRPr="00303516">
        <w:rPr>
          <w:rFonts w:ascii="Times New Roman" w:hAnsi="Times New Roman" w:cs="Times New Roman"/>
        </w:rPr>
        <w:t>1 mg/m3</w:t>
      </w:r>
      <w:r w:rsidR="0068324A">
        <w:rPr>
          <w:rFonts w:ascii="Times New Roman" w:hAnsi="Times New Roman" w:cs="Times New Roman"/>
        </w:rPr>
        <w:t xml:space="preserve">, </w:t>
      </w:r>
      <w:r w:rsidRPr="00303516">
        <w:rPr>
          <w:rFonts w:ascii="Times New Roman" w:hAnsi="Times New Roman" w:cs="Times New Roman"/>
        </w:rPr>
        <w:t>dust 1 mg/m3</w:t>
      </w:r>
    </w:p>
    <w:p w:rsidR="0068324A" w:rsidRDefault="0068324A" w:rsidP="00303516">
      <w:pPr>
        <w:pStyle w:val="Default"/>
        <w:rPr>
          <w:rFonts w:ascii="Times New Roman" w:hAnsi="Times New Roman" w:cs="Times New Roman"/>
          <w:b/>
        </w:rPr>
      </w:pPr>
    </w:p>
    <w:p w:rsidR="00303516" w:rsidRPr="00303516" w:rsidRDefault="00303516" w:rsidP="00303516">
      <w:pPr>
        <w:pStyle w:val="Default"/>
        <w:rPr>
          <w:rFonts w:ascii="Times New Roman" w:hAnsi="Times New Roman" w:cs="Times New Roman"/>
          <w:b/>
        </w:rPr>
      </w:pPr>
      <w:r w:rsidRPr="00303516">
        <w:rPr>
          <w:rFonts w:ascii="Times New Roman" w:hAnsi="Times New Roman" w:cs="Times New Roman"/>
          <w:b/>
        </w:rPr>
        <w:t>Tin (7440-31-5)</w:t>
      </w:r>
      <w:r w:rsidR="0068324A">
        <w:rPr>
          <w:rFonts w:ascii="Times New Roman" w:hAnsi="Times New Roman" w:cs="Times New Roman"/>
          <w:b/>
        </w:rPr>
        <w:t xml:space="preserve"> TWA</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ACGIH:</w:t>
      </w:r>
      <w:r>
        <w:rPr>
          <w:rFonts w:ascii="Times New Roman" w:hAnsi="Times New Roman" w:cs="Times New Roman"/>
        </w:rPr>
        <w:t xml:space="preserve"> </w:t>
      </w:r>
      <w:r w:rsidR="0068324A">
        <w:rPr>
          <w:rFonts w:ascii="Times New Roman" w:hAnsi="Times New Roman" w:cs="Times New Roman"/>
        </w:rPr>
        <w:t>2 mg/m3</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OSHA:</w:t>
      </w:r>
      <w:r>
        <w:rPr>
          <w:rFonts w:ascii="Times New Roman" w:hAnsi="Times New Roman" w:cs="Times New Roman"/>
        </w:rPr>
        <w:t xml:space="preserve"> </w:t>
      </w:r>
      <w:r w:rsidR="0068324A">
        <w:rPr>
          <w:rFonts w:ascii="Times New Roman" w:hAnsi="Times New Roman" w:cs="Times New Roman"/>
        </w:rPr>
        <w:t xml:space="preserve">  2 mg/m3</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NIOSH:</w:t>
      </w:r>
      <w:r>
        <w:rPr>
          <w:rFonts w:ascii="Times New Roman" w:hAnsi="Times New Roman" w:cs="Times New Roman"/>
        </w:rPr>
        <w:t xml:space="preserve"> </w:t>
      </w:r>
      <w:r w:rsidR="0068324A">
        <w:rPr>
          <w:rFonts w:ascii="Times New Roman" w:hAnsi="Times New Roman" w:cs="Times New Roman"/>
        </w:rPr>
        <w:t xml:space="preserve"> 2 mg/m3 </w:t>
      </w:r>
    </w:p>
    <w:p w:rsidR="00303516" w:rsidRDefault="00303516" w:rsidP="00303516">
      <w:pPr>
        <w:pStyle w:val="Default"/>
        <w:rPr>
          <w:rFonts w:ascii="Times New Roman" w:hAnsi="Times New Roman" w:cs="Times New Roman"/>
        </w:rPr>
      </w:pPr>
    </w:p>
    <w:p w:rsidR="00303516" w:rsidRPr="00303516" w:rsidRDefault="00303516" w:rsidP="00303516">
      <w:pPr>
        <w:pStyle w:val="Default"/>
        <w:rPr>
          <w:rFonts w:ascii="Times New Roman" w:hAnsi="Times New Roman" w:cs="Times New Roman"/>
          <w:b/>
        </w:rPr>
      </w:pPr>
      <w:r w:rsidRPr="00303516">
        <w:rPr>
          <w:rFonts w:ascii="Times New Roman" w:hAnsi="Times New Roman" w:cs="Times New Roman"/>
          <w:b/>
        </w:rPr>
        <w:t>Nickel (7440-02-0)</w:t>
      </w:r>
      <w:r w:rsidR="0062065E">
        <w:rPr>
          <w:rFonts w:ascii="Times New Roman" w:hAnsi="Times New Roman" w:cs="Times New Roman"/>
          <w:b/>
        </w:rPr>
        <w:t xml:space="preserve"> TWA</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ACGIH:</w:t>
      </w:r>
      <w:r>
        <w:rPr>
          <w:rFonts w:ascii="Times New Roman" w:hAnsi="Times New Roman" w:cs="Times New Roman"/>
        </w:rPr>
        <w:t xml:space="preserve"> </w:t>
      </w:r>
      <w:r w:rsidR="0062065E">
        <w:rPr>
          <w:rFonts w:ascii="Times New Roman" w:hAnsi="Times New Roman" w:cs="Times New Roman"/>
        </w:rPr>
        <w:t xml:space="preserve">1 mg/m3 </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OSHA:</w:t>
      </w:r>
      <w:r>
        <w:rPr>
          <w:rFonts w:ascii="Times New Roman" w:hAnsi="Times New Roman" w:cs="Times New Roman"/>
        </w:rPr>
        <w:t xml:space="preserve"> </w:t>
      </w:r>
      <w:r w:rsidR="0062065E">
        <w:rPr>
          <w:rFonts w:ascii="Times New Roman" w:hAnsi="Times New Roman" w:cs="Times New Roman"/>
        </w:rPr>
        <w:t>1 mg/m3</w:t>
      </w:r>
    </w:p>
    <w:p w:rsidR="00303516" w:rsidRPr="00303516" w:rsidRDefault="00303516" w:rsidP="00303516">
      <w:pPr>
        <w:pStyle w:val="Default"/>
        <w:rPr>
          <w:rFonts w:ascii="Times New Roman" w:hAnsi="Times New Roman" w:cs="Times New Roman"/>
        </w:rPr>
      </w:pPr>
      <w:r w:rsidRPr="00303516">
        <w:rPr>
          <w:rFonts w:ascii="Times New Roman" w:hAnsi="Times New Roman" w:cs="Times New Roman"/>
        </w:rPr>
        <w:t>NIOSH:</w:t>
      </w:r>
      <w:r>
        <w:rPr>
          <w:rFonts w:ascii="Times New Roman" w:hAnsi="Times New Roman" w:cs="Times New Roman"/>
        </w:rPr>
        <w:t xml:space="preserve"> </w:t>
      </w:r>
      <w:r w:rsidR="0062065E">
        <w:rPr>
          <w:rFonts w:ascii="Times New Roman" w:hAnsi="Times New Roman" w:cs="Times New Roman"/>
        </w:rPr>
        <w:t>0.015 mg/m3</w:t>
      </w:r>
    </w:p>
    <w:p w:rsidR="00303516" w:rsidRDefault="00303516" w:rsidP="00303516">
      <w:pPr>
        <w:pStyle w:val="Default"/>
        <w:rPr>
          <w:rFonts w:ascii="Times New Roman" w:hAnsi="Times New Roman" w:cs="Times New Roman"/>
        </w:rPr>
      </w:pPr>
    </w:p>
    <w:p w:rsidR="002B29B9" w:rsidRDefault="002B29B9" w:rsidP="00303516">
      <w:pPr>
        <w:pStyle w:val="Default"/>
        <w:rPr>
          <w:rFonts w:asciiTheme="minorHAnsi" w:hAnsiTheme="minorHAnsi"/>
          <w:sz w:val="16"/>
          <w:szCs w:val="16"/>
        </w:rPr>
      </w:pPr>
      <w:r w:rsidRPr="002B29B9">
        <w:rPr>
          <w:rFonts w:ascii="Times New Roman" w:hAnsi="Times New Roman" w:cs="Times New Roman"/>
          <w:b/>
        </w:rPr>
        <w:t>Zinc (7440-66-6)</w:t>
      </w:r>
      <w:r w:rsidR="0062065E">
        <w:rPr>
          <w:rFonts w:ascii="Times New Roman" w:hAnsi="Times New Roman" w:cs="Times New Roman"/>
          <w:b/>
        </w:rPr>
        <w:t xml:space="preserve"> TWA</w:t>
      </w:r>
    </w:p>
    <w:p w:rsidR="00303516" w:rsidRPr="00A96540" w:rsidRDefault="002B29B9" w:rsidP="00303516">
      <w:pPr>
        <w:pStyle w:val="Default"/>
        <w:rPr>
          <w:rFonts w:ascii="Times New Roman" w:hAnsi="Times New Roman" w:cs="Times New Roman"/>
        </w:rPr>
      </w:pPr>
      <w:r w:rsidRPr="00A96540">
        <w:rPr>
          <w:rFonts w:ascii="Times New Roman" w:hAnsi="Times New Roman" w:cs="Times New Roman"/>
        </w:rPr>
        <w:t xml:space="preserve">ACGIH: </w:t>
      </w:r>
      <w:r w:rsidR="0062065E">
        <w:rPr>
          <w:rFonts w:ascii="Times New Roman" w:hAnsi="Times New Roman" w:cs="Times New Roman"/>
        </w:rPr>
        <w:t xml:space="preserve">Fume </w:t>
      </w:r>
      <w:r w:rsidRPr="00A96540">
        <w:rPr>
          <w:rFonts w:ascii="Times New Roman" w:hAnsi="Times New Roman" w:cs="Times New Roman"/>
        </w:rPr>
        <w:t xml:space="preserve">5 mg/m3, </w:t>
      </w:r>
      <w:r w:rsidR="0062065E">
        <w:rPr>
          <w:rFonts w:ascii="Times New Roman" w:hAnsi="Times New Roman" w:cs="Times New Roman"/>
        </w:rPr>
        <w:t xml:space="preserve">dust </w:t>
      </w:r>
      <w:r w:rsidRPr="00A96540">
        <w:rPr>
          <w:rFonts w:ascii="Times New Roman" w:hAnsi="Times New Roman" w:cs="Times New Roman"/>
        </w:rPr>
        <w:t xml:space="preserve">10 </w:t>
      </w:r>
      <w:r w:rsidR="0062065E">
        <w:rPr>
          <w:rFonts w:ascii="Times New Roman" w:hAnsi="Times New Roman" w:cs="Times New Roman"/>
        </w:rPr>
        <w:t>mg/m3</w:t>
      </w:r>
    </w:p>
    <w:p w:rsidR="002B29B9" w:rsidRPr="00A96540" w:rsidRDefault="002B29B9" w:rsidP="00303516">
      <w:pPr>
        <w:pStyle w:val="Default"/>
        <w:rPr>
          <w:rFonts w:ascii="Times New Roman" w:hAnsi="Times New Roman" w:cs="Times New Roman"/>
        </w:rPr>
      </w:pPr>
      <w:r w:rsidRPr="00A96540">
        <w:rPr>
          <w:rFonts w:ascii="Times New Roman" w:hAnsi="Times New Roman" w:cs="Times New Roman"/>
        </w:rPr>
        <w:t xml:space="preserve">OSHA: </w:t>
      </w:r>
      <w:r w:rsidR="0062065E">
        <w:rPr>
          <w:rFonts w:ascii="Times New Roman" w:hAnsi="Times New Roman" w:cs="Times New Roman"/>
        </w:rPr>
        <w:t xml:space="preserve">  Fume </w:t>
      </w:r>
      <w:r w:rsidRPr="00A96540">
        <w:rPr>
          <w:rFonts w:ascii="Times New Roman" w:hAnsi="Times New Roman" w:cs="Times New Roman"/>
        </w:rPr>
        <w:t>5 mg/m3</w:t>
      </w:r>
      <w:r w:rsidR="0062065E">
        <w:rPr>
          <w:rFonts w:ascii="Times New Roman" w:hAnsi="Times New Roman" w:cs="Times New Roman"/>
        </w:rPr>
        <w:t xml:space="preserve">, dust 10 mg/m3 </w:t>
      </w:r>
    </w:p>
    <w:p w:rsidR="00870DA5" w:rsidRDefault="00870DA5" w:rsidP="00303516">
      <w:pPr>
        <w:pStyle w:val="Default"/>
        <w:rPr>
          <w:rFonts w:asciiTheme="minorHAnsi" w:hAnsiTheme="minorHAnsi"/>
          <w:sz w:val="16"/>
          <w:szCs w:val="16"/>
        </w:rPr>
      </w:pPr>
      <w:r>
        <w:rPr>
          <w:rFonts w:asciiTheme="minorHAnsi" w:hAnsiTheme="minorHAnsi"/>
          <w:sz w:val="16"/>
          <w:szCs w:val="16"/>
        </w:rPr>
        <w:t xml:space="preserve"> </w:t>
      </w:r>
    </w:p>
    <w:p w:rsidR="00303516" w:rsidRDefault="00610F4A" w:rsidP="00303516">
      <w:pPr>
        <w:pStyle w:val="Default"/>
        <w:rPr>
          <w:rFonts w:ascii="Times New Roman" w:hAnsi="Times New Roman" w:cs="Times New Roman"/>
          <w:b/>
        </w:rPr>
      </w:pPr>
      <w:r>
        <w:rPr>
          <w:rFonts w:ascii="Times New Roman" w:hAnsi="Times New Roman" w:cs="Times New Roman"/>
          <w:b/>
        </w:rPr>
        <w:t>Silicon</w:t>
      </w:r>
      <w:r w:rsidR="00870DA5">
        <w:rPr>
          <w:rFonts w:ascii="Times New Roman" w:hAnsi="Times New Roman" w:cs="Times New Roman"/>
          <w:b/>
        </w:rPr>
        <w:t xml:space="preserve"> (</w:t>
      </w:r>
      <w:r>
        <w:rPr>
          <w:rFonts w:ascii="Times New Roman" w:hAnsi="Times New Roman" w:cs="Times New Roman"/>
          <w:b/>
        </w:rPr>
        <w:t>7440-21-3)</w:t>
      </w:r>
      <w:r w:rsidR="0062065E">
        <w:rPr>
          <w:rFonts w:ascii="Times New Roman" w:hAnsi="Times New Roman" w:cs="Times New Roman"/>
          <w:b/>
        </w:rPr>
        <w:t xml:space="preserve"> TWA</w:t>
      </w:r>
    </w:p>
    <w:p w:rsidR="00610F4A" w:rsidRPr="00610F4A" w:rsidRDefault="00610F4A" w:rsidP="00303516">
      <w:pPr>
        <w:pStyle w:val="Default"/>
        <w:rPr>
          <w:rFonts w:ascii="Times New Roman" w:hAnsi="Times New Roman" w:cs="Times New Roman"/>
        </w:rPr>
      </w:pPr>
      <w:r w:rsidRPr="00610F4A">
        <w:rPr>
          <w:rFonts w:ascii="Times New Roman" w:hAnsi="Times New Roman" w:cs="Times New Roman"/>
        </w:rPr>
        <w:t>ACGIH: 10 mg/m3</w:t>
      </w:r>
    </w:p>
    <w:p w:rsidR="00610F4A" w:rsidRDefault="00610F4A" w:rsidP="00303516">
      <w:pPr>
        <w:pStyle w:val="Default"/>
        <w:rPr>
          <w:rFonts w:ascii="Times New Roman" w:hAnsi="Times New Roman" w:cs="Times New Roman"/>
        </w:rPr>
      </w:pPr>
      <w:r w:rsidRPr="00610F4A">
        <w:rPr>
          <w:rFonts w:ascii="Times New Roman" w:hAnsi="Times New Roman" w:cs="Times New Roman"/>
        </w:rPr>
        <w:t xml:space="preserve">OSHA: </w:t>
      </w:r>
      <w:r w:rsidR="0062065E">
        <w:rPr>
          <w:rFonts w:ascii="Times New Roman" w:hAnsi="Times New Roman" w:cs="Times New Roman"/>
        </w:rPr>
        <w:t xml:space="preserve">  </w:t>
      </w:r>
      <w:r w:rsidRPr="00610F4A">
        <w:rPr>
          <w:rFonts w:ascii="Times New Roman" w:hAnsi="Times New Roman" w:cs="Times New Roman"/>
        </w:rPr>
        <w:t>10 mg/m3</w:t>
      </w:r>
    </w:p>
    <w:p w:rsidR="00F67080" w:rsidRDefault="00F67080" w:rsidP="00303516">
      <w:pPr>
        <w:pStyle w:val="Default"/>
        <w:rPr>
          <w:rFonts w:ascii="Times New Roman" w:hAnsi="Times New Roman" w:cs="Times New Roman"/>
        </w:rPr>
      </w:pPr>
    </w:p>
    <w:p w:rsidR="00F67080" w:rsidRPr="00F67080" w:rsidRDefault="00F67080" w:rsidP="00303516">
      <w:pPr>
        <w:pStyle w:val="Default"/>
        <w:rPr>
          <w:rFonts w:ascii="Times New Roman" w:hAnsi="Times New Roman" w:cs="Times New Roman"/>
          <w:b/>
        </w:rPr>
      </w:pPr>
      <w:r w:rsidRPr="00F67080">
        <w:rPr>
          <w:rFonts w:ascii="Times New Roman" w:hAnsi="Times New Roman" w:cs="Times New Roman"/>
          <w:b/>
        </w:rPr>
        <w:t>Iron (7439-89-6)</w:t>
      </w:r>
    </w:p>
    <w:p w:rsidR="00F67080" w:rsidRDefault="00F67080" w:rsidP="00F67080">
      <w:pPr>
        <w:pStyle w:val="Default"/>
        <w:rPr>
          <w:rFonts w:ascii="Times New Roman" w:hAnsi="Times New Roman" w:cs="Times New Roman"/>
        </w:rPr>
      </w:pPr>
      <w:r w:rsidRPr="00610F4A">
        <w:rPr>
          <w:rFonts w:ascii="Times New Roman" w:hAnsi="Times New Roman" w:cs="Times New Roman"/>
        </w:rPr>
        <w:t xml:space="preserve">ACGIH: </w:t>
      </w:r>
      <w:r>
        <w:rPr>
          <w:rFonts w:ascii="Times New Roman" w:hAnsi="Times New Roman" w:cs="Times New Roman"/>
        </w:rPr>
        <w:t>None established</w:t>
      </w:r>
    </w:p>
    <w:p w:rsidR="00F67080" w:rsidRDefault="00F67080" w:rsidP="00F67080">
      <w:pPr>
        <w:pStyle w:val="Default"/>
        <w:rPr>
          <w:rFonts w:ascii="Times New Roman" w:hAnsi="Times New Roman" w:cs="Times New Roman"/>
        </w:rPr>
      </w:pPr>
      <w:r w:rsidRPr="00610F4A">
        <w:rPr>
          <w:rFonts w:ascii="Times New Roman" w:hAnsi="Times New Roman" w:cs="Times New Roman"/>
        </w:rPr>
        <w:t xml:space="preserve">OSHA: </w:t>
      </w:r>
      <w:r>
        <w:rPr>
          <w:rFonts w:ascii="Times New Roman" w:hAnsi="Times New Roman" w:cs="Times New Roman"/>
        </w:rPr>
        <w:t>None established</w:t>
      </w:r>
    </w:p>
    <w:p w:rsidR="00A8272D" w:rsidRDefault="00A8272D" w:rsidP="00F67080">
      <w:pPr>
        <w:pStyle w:val="Default"/>
        <w:rPr>
          <w:rFonts w:ascii="Times New Roman" w:hAnsi="Times New Roman" w:cs="Times New Roman"/>
        </w:rPr>
      </w:pPr>
    </w:p>
    <w:p w:rsidR="00A8272D" w:rsidRPr="00A8272D" w:rsidRDefault="00A8272D" w:rsidP="00F67080">
      <w:pPr>
        <w:pStyle w:val="Default"/>
        <w:rPr>
          <w:rFonts w:ascii="Times New Roman" w:hAnsi="Times New Roman" w:cs="Times New Roman"/>
          <w:b/>
        </w:rPr>
      </w:pPr>
      <w:r w:rsidRPr="00A8272D">
        <w:rPr>
          <w:rFonts w:ascii="Times New Roman" w:hAnsi="Times New Roman" w:cs="Times New Roman"/>
          <w:b/>
        </w:rPr>
        <w:t>Manganese (7439-96-5)</w:t>
      </w:r>
    </w:p>
    <w:p w:rsidR="00A8272D" w:rsidRDefault="00A8272D" w:rsidP="00F67080">
      <w:pPr>
        <w:pStyle w:val="Default"/>
        <w:rPr>
          <w:rFonts w:ascii="Times New Roman" w:hAnsi="Times New Roman" w:cs="Times New Roman"/>
        </w:rPr>
      </w:pPr>
      <w:r>
        <w:rPr>
          <w:rFonts w:ascii="Times New Roman" w:hAnsi="Times New Roman" w:cs="Times New Roman"/>
        </w:rPr>
        <w:t>ACGIH: .2mg/m3 TLV</w:t>
      </w:r>
    </w:p>
    <w:p w:rsidR="00A8272D" w:rsidRDefault="00A8272D" w:rsidP="00F67080">
      <w:pPr>
        <w:pStyle w:val="Default"/>
        <w:rPr>
          <w:rFonts w:ascii="Times New Roman" w:hAnsi="Times New Roman" w:cs="Times New Roman"/>
        </w:rPr>
      </w:pPr>
      <w:r>
        <w:rPr>
          <w:rFonts w:ascii="Times New Roman" w:hAnsi="Times New Roman" w:cs="Times New Roman"/>
        </w:rPr>
        <w:t>OSHA:   5mg/m3  PEL</w:t>
      </w:r>
    </w:p>
    <w:p w:rsidR="00DB5B00" w:rsidRDefault="00DB5B00" w:rsidP="00F67080">
      <w:pPr>
        <w:pStyle w:val="Default"/>
        <w:rPr>
          <w:rFonts w:ascii="Times New Roman" w:hAnsi="Times New Roman" w:cs="Times New Roman"/>
        </w:rPr>
      </w:pPr>
    </w:p>
    <w:p w:rsidR="00DB5B00" w:rsidRPr="00DB5B00" w:rsidRDefault="00DB5B00" w:rsidP="00F67080">
      <w:pPr>
        <w:pStyle w:val="Default"/>
        <w:rPr>
          <w:rFonts w:ascii="Times New Roman" w:hAnsi="Times New Roman" w:cs="Times New Roman"/>
          <w:b/>
        </w:rPr>
      </w:pPr>
      <w:r w:rsidRPr="00DB5B00">
        <w:rPr>
          <w:rFonts w:ascii="Times New Roman" w:hAnsi="Times New Roman" w:cs="Times New Roman"/>
          <w:b/>
        </w:rPr>
        <w:t>Lead (7439-92-1)</w:t>
      </w:r>
    </w:p>
    <w:p w:rsidR="00DB5B00" w:rsidRDefault="00DB5B00" w:rsidP="00DB5B00">
      <w:pPr>
        <w:pStyle w:val="Default"/>
        <w:rPr>
          <w:rFonts w:ascii="Times New Roman" w:hAnsi="Times New Roman" w:cs="Times New Roman"/>
        </w:rPr>
      </w:pPr>
      <w:r>
        <w:rPr>
          <w:rFonts w:ascii="Times New Roman" w:hAnsi="Times New Roman" w:cs="Times New Roman"/>
        </w:rPr>
        <w:t>ACGIH: .05 mg/m3 TLV</w:t>
      </w:r>
    </w:p>
    <w:p w:rsidR="00DB5B00" w:rsidRDefault="00DB5B00" w:rsidP="00DB5B00">
      <w:pPr>
        <w:pStyle w:val="Default"/>
        <w:rPr>
          <w:rFonts w:ascii="Times New Roman" w:hAnsi="Times New Roman" w:cs="Times New Roman"/>
        </w:rPr>
      </w:pPr>
      <w:r>
        <w:rPr>
          <w:rFonts w:ascii="Times New Roman" w:hAnsi="Times New Roman" w:cs="Times New Roman"/>
        </w:rPr>
        <w:t>OSHA:   .05mg/m3  PEL</w:t>
      </w:r>
    </w:p>
    <w:p w:rsidR="00A96540" w:rsidRPr="002B29B9" w:rsidRDefault="00A96540" w:rsidP="00303516">
      <w:pPr>
        <w:pStyle w:val="Default"/>
        <w:rPr>
          <w:rFonts w:asciiTheme="minorHAnsi" w:hAnsiTheme="minorHAnsi"/>
          <w:sz w:val="16"/>
          <w:szCs w:val="16"/>
        </w:rPr>
      </w:pPr>
    </w:p>
    <w:p w:rsidR="00DB5B00" w:rsidRDefault="00DB5B00" w:rsidP="00303516">
      <w:pPr>
        <w:pStyle w:val="Default"/>
        <w:rPr>
          <w:rFonts w:ascii="Times New Roman" w:hAnsi="Times New Roman" w:cs="Times New Roman"/>
          <w:b/>
        </w:rPr>
      </w:pPr>
    </w:p>
    <w:p w:rsidR="00303516" w:rsidRPr="00F67080" w:rsidRDefault="00303516" w:rsidP="00303516">
      <w:pPr>
        <w:pStyle w:val="Default"/>
        <w:rPr>
          <w:rFonts w:ascii="Times New Roman" w:hAnsi="Times New Roman" w:cs="Times New Roman"/>
          <w:b/>
        </w:rPr>
      </w:pPr>
      <w:r w:rsidRPr="00F67080">
        <w:rPr>
          <w:rFonts w:ascii="Times New Roman" w:hAnsi="Times New Roman" w:cs="Times New Roman"/>
          <w:b/>
        </w:rPr>
        <w:t>Engineering Measures</w:t>
      </w:r>
    </w:p>
    <w:p w:rsidR="0055607B" w:rsidRDefault="007F6763" w:rsidP="00303516">
      <w:pPr>
        <w:pStyle w:val="Default"/>
        <w:rPr>
          <w:rFonts w:ascii="Times New Roman" w:hAnsi="Times New Roman" w:cs="Times New Roman"/>
        </w:rPr>
      </w:pPr>
      <w:r>
        <w:rPr>
          <w:rFonts w:ascii="Times New Roman" w:hAnsi="Times New Roman" w:cs="Times New Roman"/>
        </w:rPr>
        <w:t xml:space="preserve">Use adequate ventilation to keep fume or dust concentration below the occupational exposure limits shown above. </w:t>
      </w:r>
      <w:r w:rsidR="00303516" w:rsidRPr="00F67080">
        <w:rPr>
          <w:rFonts w:ascii="Times New Roman" w:hAnsi="Times New Roman" w:cs="Times New Roman"/>
        </w:rPr>
        <w:t xml:space="preserve">Where </w:t>
      </w:r>
      <w:r w:rsidR="0055607B">
        <w:rPr>
          <w:rFonts w:ascii="Times New Roman" w:hAnsi="Times New Roman" w:cs="Times New Roman"/>
        </w:rPr>
        <w:t xml:space="preserve">dust is generated, enclose the process to prevent dispersion and exposure to personnel in the work area. Use appropriate NIOSH/OSHA-approved respiratory protection when necessary as specified in the Occupational Health and/or local regulations. </w:t>
      </w:r>
      <w:r w:rsidR="00303516" w:rsidRPr="00F67080">
        <w:rPr>
          <w:rFonts w:ascii="Times New Roman" w:hAnsi="Times New Roman" w:cs="Times New Roman"/>
        </w:rPr>
        <w:t xml:space="preserve">Positive-pressure supplied air respirators may be required for high airborne contaminant concentrations. </w:t>
      </w:r>
    </w:p>
    <w:p w:rsidR="0055607B" w:rsidRDefault="0055607B" w:rsidP="00303516">
      <w:pPr>
        <w:pStyle w:val="Default"/>
        <w:rPr>
          <w:rFonts w:ascii="Times New Roman" w:hAnsi="Times New Roman" w:cs="Times New Roman"/>
        </w:rPr>
      </w:pPr>
      <w:r>
        <w:rPr>
          <w:rFonts w:ascii="Times New Roman" w:hAnsi="Times New Roman" w:cs="Times New Roman"/>
        </w:rPr>
        <w:t>Use safety glasses with side shields or goggles to protect against flying particles.</w:t>
      </w:r>
    </w:p>
    <w:p w:rsidR="00857943" w:rsidRDefault="00857943" w:rsidP="00303516">
      <w:pPr>
        <w:pStyle w:val="Default"/>
        <w:rPr>
          <w:rFonts w:ascii="Times New Roman" w:hAnsi="Times New Roman" w:cs="Times New Roman"/>
        </w:rPr>
      </w:pPr>
      <w:r>
        <w:rPr>
          <w:rFonts w:ascii="Times New Roman" w:hAnsi="Times New Roman" w:cs="Times New Roman"/>
        </w:rPr>
        <w:t>See ANSI Z49.1 “Safety in Welding and Cutting” and OSHA Regulation CFR 1910.252.</w:t>
      </w:r>
    </w:p>
    <w:p w:rsidR="0055607B" w:rsidRDefault="0055607B" w:rsidP="00303516">
      <w:pPr>
        <w:pStyle w:val="Default"/>
        <w:rPr>
          <w:rFonts w:ascii="Times New Roman" w:hAnsi="Times New Roman" w:cs="Times New Roman"/>
        </w:rPr>
      </w:pPr>
      <w:r>
        <w:rPr>
          <w:rFonts w:ascii="Times New Roman" w:hAnsi="Times New Roman" w:cs="Times New Roman"/>
        </w:rPr>
        <w:t>Use protective gloves to protect against hot objects and sharp edges.</w:t>
      </w:r>
    </w:p>
    <w:p w:rsidR="00F67080" w:rsidRPr="00F67080" w:rsidRDefault="00F67080" w:rsidP="00303516">
      <w:pPr>
        <w:pStyle w:val="Default"/>
        <w:rPr>
          <w:rFonts w:ascii="Times New Roman" w:hAnsi="Times New Roman" w:cs="Times New Roman"/>
        </w:rPr>
      </w:pPr>
      <w:r>
        <w:rPr>
          <w:rFonts w:ascii="Times New Roman" w:hAnsi="Times New Roman" w:cs="Times New Roman"/>
        </w:rPr>
        <w:t>Do not eat, drink or smoke while using these products in dust form.</w:t>
      </w:r>
      <w:r w:rsidR="00857943">
        <w:rPr>
          <w:rFonts w:ascii="Times New Roman" w:hAnsi="Times New Roman" w:cs="Times New Roman"/>
        </w:rPr>
        <w:t xml:space="preserve"> Use good personal hygiene. Wash hands and face with mild soap and water before eating, drinking or smoking.</w:t>
      </w:r>
    </w:p>
    <w:p w:rsidR="00A628AE" w:rsidRDefault="00A628AE" w:rsidP="006C1AB0">
      <w:pPr>
        <w:pStyle w:val="Default"/>
        <w:rPr>
          <w:rFonts w:asciiTheme="minorHAnsi" w:hAnsiTheme="minorHAnsi"/>
          <w:sz w:val="16"/>
          <w:szCs w:val="16"/>
        </w:rPr>
      </w:pPr>
    </w:p>
    <w:p w:rsidR="0083734B" w:rsidRPr="00F67080" w:rsidRDefault="00F67080" w:rsidP="0083734B">
      <w:pPr>
        <w:pStyle w:val="Default"/>
        <w:rPr>
          <w:rFonts w:ascii="Times New Roman" w:hAnsi="Times New Roman" w:cs="Times New Roman"/>
          <w:b/>
          <w:bCs/>
        </w:rPr>
      </w:pPr>
      <w:r>
        <w:rPr>
          <w:rFonts w:ascii="Times New Roman" w:hAnsi="Times New Roman" w:cs="Times New Roman"/>
          <w:b/>
          <w:bCs/>
        </w:rPr>
        <w:t xml:space="preserve">_____________ </w:t>
      </w:r>
      <w:r w:rsidRPr="00F67080">
        <w:rPr>
          <w:rFonts w:ascii="Times New Roman" w:hAnsi="Times New Roman" w:cs="Times New Roman"/>
          <w:b/>
          <w:bCs/>
        </w:rPr>
        <w:t>______________________________________</w:t>
      </w: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b/>
          <w:bCs/>
          <w:u w:val="single"/>
        </w:rPr>
        <w:t>SECTION 9: PHY</w:t>
      </w:r>
      <w:r w:rsidR="00F67080">
        <w:rPr>
          <w:rFonts w:ascii="Times New Roman" w:hAnsi="Times New Roman" w:cs="Times New Roman"/>
          <w:b/>
          <w:bCs/>
          <w:u w:val="single"/>
        </w:rPr>
        <w:t>SICAL AND CHEMICAL PROPERTIES</w:t>
      </w:r>
    </w:p>
    <w:p w:rsidR="0083734B" w:rsidRPr="00F67080" w:rsidRDefault="0083734B" w:rsidP="0083734B">
      <w:pPr>
        <w:pStyle w:val="Default"/>
        <w:rPr>
          <w:rFonts w:ascii="Times New Roman" w:hAnsi="Times New Roman" w:cs="Times New Roman"/>
          <w:u w:val="single"/>
        </w:rPr>
      </w:pPr>
    </w:p>
    <w:p w:rsidR="007F6763" w:rsidRDefault="007F6763" w:rsidP="0083734B">
      <w:pPr>
        <w:pStyle w:val="Default"/>
        <w:rPr>
          <w:rFonts w:ascii="Times New Roman" w:hAnsi="Times New Roman" w:cs="Times New Roman"/>
          <w:u w:val="single"/>
        </w:rPr>
      </w:pPr>
      <w:r>
        <w:rPr>
          <w:rFonts w:ascii="Times New Roman" w:hAnsi="Times New Roman" w:cs="Times New Roman"/>
          <w:u w:val="single"/>
        </w:rPr>
        <w:t>Physical Appearance</w:t>
      </w:r>
      <w:r w:rsidRPr="007F676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Odor</w:t>
      </w:r>
    </w:p>
    <w:p w:rsidR="007F6763" w:rsidRDefault="007F6763" w:rsidP="0083734B">
      <w:pPr>
        <w:pStyle w:val="Default"/>
        <w:rPr>
          <w:rFonts w:ascii="Times New Roman" w:hAnsi="Times New Roman" w:cs="Times New Roman"/>
        </w:rPr>
      </w:pPr>
      <w:r w:rsidRPr="007F6763">
        <w:rPr>
          <w:rFonts w:ascii="Times New Roman" w:hAnsi="Times New Roman" w:cs="Times New Roman"/>
        </w:rPr>
        <w:t>Shades of yellow through reddish brown</w:t>
      </w:r>
      <w:r>
        <w:rPr>
          <w:rFonts w:ascii="Times New Roman" w:hAnsi="Times New Roman" w:cs="Times New Roman"/>
        </w:rPr>
        <w:t xml:space="preserve"> </w:t>
      </w:r>
      <w:r>
        <w:rPr>
          <w:rFonts w:ascii="Times New Roman" w:hAnsi="Times New Roman" w:cs="Times New Roman"/>
        </w:rPr>
        <w:tab/>
        <w:t>None.</w:t>
      </w:r>
    </w:p>
    <w:p w:rsidR="007F6763" w:rsidRDefault="007F6763" w:rsidP="0083734B">
      <w:pPr>
        <w:pStyle w:val="Default"/>
        <w:rPr>
          <w:rFonts w:ascii="Times New Roman" w:hAnsi="Times New Roman" w:cs="Times New Roman"/>
        </w:rPr>
      </w:pPr>
      <w:r>
        <w:rPr>
          <w:rFonts w:ascii="Times New Roman" w:hAnsi="Times New Roman" w:cs="Times New Roman"/>
        </w:rPr>
        <w:t>solid metal.</w:t>
      </w:r>
    </w:p>
    <w:p w:rsidR="007F6763" w:rsidRPr="007F6763" w:rsidRDefault="007F6763" w:rsidP="0083734B">
      <w:pPr>
        <w:pStyle w:val="Default"/>
        <w:rPr>
          <w:rFonts w:ascii="Times New Roman" w:hAnsi="Times New Roman" w:cs="Times New Roman"/>
        </w:rPr>
      </w:pP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u w:val="single"/>
        </w:rPr>
        <w:t>Boiling Points</w:t>
      </w:r>
      <w:r w:rsidRPr="00F67080">
        <w:rPr>
          <w:rFonts w:ascii="Times New Roman" w:hAnsi="Times New Roman" w:cs="Times New Roman"/>
        </w:rPr>
        <w:t xml:space="preserve"> </w:t>
      </w:r>
      <w:r w:rsidRPr="00F67080">
        <w:rPr>
          <w:rFonts w:ascii="Times New Roman" w:hAnsi="Times New Roman" w:cs="Times New Roman"/>
        </w:rPr>
        <w:tab/>
      </w:r>
      <w:r w:rsidRPr="00F67080">
        <w:rPr>
          <w:rFonts w:ascii="Times New Roman" w:hAnsi="Times New Roman" w:cs="Times New Roman"/>
          <w:u w:val="single"/>
        </w:rPr>
        <w:t xml:space="preserve">Viscosity Units, Temp Method </w:t>
      </w:r>
      <w:r w:rsidRPr="00F67080">
        <w:rPr>
          <w:rFonts w:ascii="Times New Roman" w:hAnsi="Times New Roman" w:cs="Times New Roman"/>
        </w:rPr>
        <w:tab/>
      </w:r>
      <w:r w:rsidRPr="00F67080">
        <w:rPr>
          <w:rFonts w:ascii="Times New Roman" w:hAnsi="Times New Roman" w:cs="Times New Roman"/>
        </w:rPr>
        <w:tab/>
      </w:r>
      <w:r w:rsidRPr="00F67080">
        <w:rPr>
          <w:rFonts w:ascii="Times New Roman" w:hAnsi="Times New Roman" w:cs="Times New Roman"/>
          <w:u w:val="single"/>
        </w:rPr>
        <w:t>Dry Point</w:t>
      </w:r>
      <w:r w:rsidRPr="00F67080">
        <w:rPr>
          <w:rFonts w:ascii="Times New Roman" w:hAnsi="Times New Roman" w:cs="Times New Roman"/>
        </w:rPr>
        <w:t xml:space="preserve"> </w:t>
      </w: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rPr>
        <w:t xml:space="preserve">N/AP </w:t>
      </w:r>
      <w:r w:rsidRPr="00F67080">
        <w:rPr>
          <w:rFonts w:ascii="Times New Roman" w:hAnsi="Times New Roman" w:cs="Times New Roman"/>
        </w:rPr>
        <w:tab/>
      </w:r>
      <w:r w:rsidRPr="00F67080">
        <w:rPr>
          <w:rFonts w:ascii="Times New Roman" w:hAnsi="Times New Roman" w:cs="Times New Roman"/>
        </w:rPr>
        <w:tab/>
      </w:r>
      <w:r w:rsidR="00F67080">
        <w:rPr>
          <w:rFonts w:ascii="Times New Roman" w:hAnsi="Times New Roman" w:cs="Times New Roman"/>
        </w:rPr>
        <w:tab/>
      </w:r>
      <w:r w:rsidRPr="00F67080">
        <w:rPr>
          <w:rFonts w:ascii="Times New Roman" w:hAnsi="Times New Roman" w:cs="Times New Roman"/>
        </w:rPr>
        <w:t xml:space="preserve">N/AP </w:t>
      </w:r>
      <w:r w:rsidRPr="00F67080">
        <w:rPr>
          <w:rFonts w:ascii="Times New Roman" w:hAnsi="Times New Roman" w:cs="Times New Roman"/>
        </w:rPr>
        <w:tab/>
      </w:r>
      <w:r w:rsidRPr="00F67080">
        <w:rPr>
          <w:rFonts w:ascii="Times New Roman" w:hAnsi="Times New Roman" w:cs="Times New Roman"/>
        </w:rPr>
        <w:tab/>
      </w:r>
      <w:r w:rsidRPr="00F67080">
        <w:rPr>
          <w:rFonts w:ascii="Times New Roman" w:hAnsi="Times New Roman" w:cs="Times New Roman"/>
        </w:rPr>
        <w:tab/>
      </w:r>
      <w:r w:rsidRPr="00F67080">
        <w:rPr>
          <w:rFonts w:ascii="Times New Roman" w:hAnsi="Times New Roman" w:cs="Times New Roman"/>
        </w:rPr>
        <w:tab/>
      </w:r>
      <w:r w:rsidRPr="00F67080">
        <w:rPr>
          <w:rFonts w:ascii="Times New Roman" w:hAnsi="Times New Roman" w:cs="Times New Roman"/>
        </w:rPr>
        <w:tab/>
      </w:r>
      <w:r w:rsidR="00F67080">
        <w:rPr>
          <w:rFonts w:ascii="Times New Roman" w:hAnsi="Times New Roman" w:cs="Times New Roman"/>
        </w:rPr>
        <w:tab/>
      </w:r>
      <w:r w:rsidRPr="00F67080">
        <w:rPr>
          <w:rFonts w:ascii="Times New Roman" w:hAnsi="Times New Roman" w:cs="Times New Roman"/>
        </w:rPr>
        <w:t xml:space="preserve">N/AP </w:t>
      </w:r>
    </w:p>
    <w:p w:rsidR="0083734B" w:rsidRPr="00F67080" w:rsidRDefault="0083734B" w:rsidP="0083734B">
      <w:pPr>
        <w:pStyle w:val="Default"/>
        <w:rPr>
          <w:rFonts w:ascii="Times New Roman" w:hAnsi="Times New Roman" w:cs="Times New Roman"/>
        </w:rPr>
      </w:pP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u w:val="single"/>
        </w:rPr>
        <w:t>Freezing Point</w:t>
      </w:r>
      <w:r w:rsidRPr="00F67080">
        <w:rPr>
          <w:rFonts w:ascii="Times New Roman" w:hAnsi="Times New Roman" w:cs="Times New Roman"/>
        </w:rPr>
        <w:t xml:space="preserve"> </w:t>
      </w:r>
      <w:r w:rsidRPr="00F67080">
        <w:rPr>
          <w:rFonts w:ascii="Times New Roman" w:hAnsi="Times New Roman" w:cs="Times New Roman"/>
        </w:rPr>
        <w:tab/>
      </w:r>
      <w:r w:rsidRPr="00F67080">
        <w:rPr>
          <w:rFonts w:ascii="Times New Roman" w:hAnsi="Times New Roman" w:cs="Times New Roman"/>
          <w:u w:val="single"/>
        </w:rPr>
        <w:t>Vapor Pressure</w:t>
      </w:r>
      <w:r w:rsidRPr="00F67080">
        <w:rPr>
          <w:rFonts w:ascii="Times New Roman" w:hAnsi="Times New Roman" w:cs="Times New Roman"/>
        </w:rPr>
        <w:t xml:space="preserve"> </w:t>
      </w:r>
      <w:r w:rsidRPr="00F67080">
        <w:rPr>
          <w:rFonts w:ascii="Times New Roman" w:hAnsi="Times New Roman" w:cs="Times New Roman"/>
        </w:rPr>
        <w:tab/>
      </w:r>
      <w:r w:rsidRPr="00F67080">
        <w:rPr>
          <w:rFonts w:ascii="Times New Roman" w:hAnsi="Times New Roman" w:cs="Times New Roman"/>
          <w:u w:val="single"/>
        </w:rPr>
        <w:t>Sol. In Water</w:t>
      </w:r>
      <w:r w:rsidRPr="00F67080">
        <w:rPr>
          <w:rFonts w:ascii="Times New Roman" w:hAnsi="Times New Roman" w:cs="Times New Roman"/>
        </w:rPr>
        <w:t xml:space="preserve"> </w:t>
      </w:r>
      <w:r w:rsidRPr="00F67080">
        <w:rPr>
          <w:rFonts w:ascii="Times New Roman" w:hAnsi="Times New Roman" w:cs="Times New Roman"/>
        </w:rPr>
        <w:tab/>
      </w:r>
      <w:r w:rsidR="00A74587">
        <w:rPr>
          <w:rFonts w:ascii="Times New Roman" w:hAnsi="Times New Roman" w:cs="Times New Roman"/>
        </w:rPr>
        <w:tab/>
      </w:r>
      <w:r w:rsidRPr="00F67080">
        <w:rPr>
          <w:rFonts w:ascii="Times New Roman" w:hAnsi="Times New Roman" w:cs="Times New Roman"/>
          <w:u w:val="single"/>
        </w:rPr>
        <w:t>Volatile Char</w:t>
      </w:r>
      <w:r w:rsidRPr="00F67080">
        <w:rPr>
          <w:rFonts w:ascii="Times New Roman" w:hAnsi="Times New Roman" w:cs="Times New Roman"/>
        </w:rPr>
        <w:t xml:space="preserve">. </w:t>
      </w: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rPr>
        <w:t xml:space="preserve">N/AP </w:t>
      </w:r>
      <w:r w:rsidRPr="00F67080">
        <w:rPr>
          <w:rFonts w:ascii="Times New Roman" w:hAnsi="Times New Roman" w:cs="Times New Roman"/>
        </w:rPr>
        <w:tab/>
      </w:r>
      <w:r w:rsidRPr="00F67080">
        <w:rPr>
          <w:rFonts w:ascii="Times New Roman" w:hAnsi="Times New Roman" w:cs="Times New Roman"/>
        </w:rPr>
        <w:tab/>
      </w:r>
      <w:r w:rsidR="00F67080">
        <w:rPr>
          <w:rFonts w:ascii="Times New Roman" w:hAnsi="Times New Roman" w:cs="Times New Roman"/>
        </w:rPr>
        <w:tab/>
      </w:r>
      <w:r w:rsidRPr="00F67080">
        <w:rPr>
          <w:rFonts w:ascii="Times New Roman" w:hAnsi="Times New Roman" w:cs="Times New Roman"/>
        </w:rPr>
        <w:t xml:space="preserve">N/AP </w:t>
      </w:r>
      <w:r w:rsidRPr="00F67080">
        <w:rPr>
          <w:rFonts w:ascii="Times New Roman" w:hAnsi="Times New Roman" w:cs="Times New Roman"/>
        </w:rPr>
        <w:tab/>
      </w:r>
      <w:r w:rsidRPr="00F67080">
        <w:rPr>
          <w:rFonts w:ascii="Times New Roman" w:hAnsi="Times New Roman" w:cs="Times New Roman"/>
        </w:rPr>
        <w:tab/>
      </w:r>
      <w:r w:rsidR="00F67080">
        <w:rPr>
          <w:rFonts w:ascii="Times New Roman" w:hAnsi="Times New Roman" w:cs="Times New Roman"/>
        </w:rPr>
        <w:tab/>
      </w:r>
      <w:r w:rsidRPr="00F67080">
        <w:rPr>
          <w:rFonts w:ascii="Times New Roman" w:hAnsi="Times New Roman" w:cs="Times New Roman"/>
        </w:rPr>
        <w:t xml:space="preserve">N/AP </w:t>
      </w:r>
      <w:r w:rsidRPr="00F67080">
        <w:rPr>
          <w:rFonts w:ascii="Times New Roman" w:hAnsi="Times New Roman" w:cs="Times New Roman"/>
        </w:rPr>
        <w:tab/>
      </w:r>
      <w:r w:rsidRPr="00F67080">
        <w:rPr>
          <w:rFonts w:ascii="Times New Roman" w:hAnsi="Times New Roman" w:cs="Times New Roman"/>
        </w:rPr>
        <w:tab/>
      </w:r>
      <w:r w:rsidR="00A74587">
        <w:rPr>
          <w:rFonts w:ascii="Times New Roman" w:hAnsi="Times New Roman" w:cs="Times New Roman"/>
        </w:rPr>
        <w:tab/>
      </w:r>
      <w:r w:rsidRPr="00F67080">
        <w:rPr>
          <w:rFonts w:ascii="Times New Roman" w:hAnsi="Times New Roman" w:cs="Times New Roman"/>
        </w:rPr>
        <w:t xml:space="preserve">Solids not Volatile </w:t>
      </w:r>
    </w:p>
    <w:p w:rsidR="0083734B" w:rsidRPr="00F67080" w:rsidRDefault="0083734B" w:rsidP="0083734B">
      <w:pPr>
        <w:pStyle w:val="Default"/>
        <w:rPr>
          <w:rFonts w:ascii="Times New Roman" w:hAnsi="Times New Roman" w:cs="Times New Roman"/>
        </w:rPr>
      </w:pP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u w:val="single"/>
        </w:rPr>
        <w:t>Specific Gravity Water at 39F = 1</w:t>
      </w:r>
      <w:r w:rsidRPr="00F67080">
        <w:rPr>
          <w:rFonts w:ascii="Times New Roman" w:hAnsi="Times New Roman" w:cs="Times New Roman"/>
        </w:rPr>
        <w:t xml:space="preserve"> </w:t>
      </w:r>
      <w:r w:rsidR="00DC6923" w:rsidRPr="00F67080">
        <w:rPr>
          <w:rFonts w:ascii="Times New Roman" w:hAnsi="Times New Roman" w:cs="Times New Roman"/>
        </w:rPr>
        <w:tab/>
      </w:r>
      <w:r w:rsidRPr="00F67080">
        <w:rPr>
          <w:rFonts w:ascii="Times New Roman" w:hAnsi="Times New Roman" w:cs="Times New Roman"/>
          <w:u w:val="single"/>
        </w:rPr>
        <w:t>Vapor Sp. Gr. (Air = 1 at STP)</w:t>
      </w:r>
      <w:r w:rsidRPr="00F67080">
        <w:rPr>
          <w:rFonts w:ascii="Times New Roman" w:hAnsi="Times New Roman" w:cs="Times New Roman"/>
        </w:rPr>
        <w:t xml:space="preserve"> </w:t>
      </w:r>
      <w:r w:rsidR="00DC6923" w:rsidRPr="00F67080">
        <w:rPr>
          <w:rFonts w:ascii="Times New Roman" w:hAnsi="Times New Roman" w:cs="Times New Roman"/>
        </w:rPr>
        <w:tab/>
      </w:r>
      <w:r w:rsidRPr="00F67080">
        <w:rPr>
          <w:rFonts w:ascii="Times New Roman" w:hAnsi="Times New Roman" w:cs="Times New Roman"/>
          <w:u w:val="single"/>
        </w:rPr>
        <w:t xml:space="preserve">pH </w:t>
      </w:r>
    </w:p>
    <w:p w:rsidR="0083734B" w:rsidRPr="00F67080" w:rsidRDefault="00F67080" w:rsidP="0083734B">
      <w:pPr>
        <w:pStyle w:val="Default"/>
        <w:rPr>
          <w:rFonts w:ascii="Times New Roman" w:hAnsi="Times New Roman" w:cs="Times New Roman"/>
        </w:rPr>
      </w:pPr>
      <w:r>
        <w:rPr>
          <w:rFonts w:ascii="Times New Roman" w:hAnsi="Times New Roman" w:cs="Times New Roman"/>
        </w:rPr>
        <w:t>~8.</w:t>
      </w:r>
      <w:r w:rsidR="00857943">
        <w:rPr>
          <w:rFonts w:ascii="Times New Roman" w:hAnsi="Times New Roman" w:cs="Times New Roman"/>
        </w:rPr>
        <w:t>4</w:t>
      </w:r>
      <w:r>
        <w:rPr>
          <w:rFonts w:ascii="Times New Roman" w:hAnsi="Times New Roman" w:cs="Times New Roman"/>
        </w:rPr>
        <w:t>5 to 9.0</w:t>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83734B" w:rsidRPr="00F67080">
        <w:rPr>
          <w:rFonts w:ascii="Times New Roman" w:hAnsi="Times New Roman" w:cs="Times New Roman"/>
        </w:rPr>
        <w:t xml:space="preserve"> </w:t>
      </w:r>
      <w:r>
        <w:rPr>
          <w:rFonts w:ascii="Times New Roman" w:hAnsi="Times New Roman" w:cs="Times New Roman"/>
        </w:rPr>
        <w:tab/>
      </w:r>
      <w:r w:rsidR="0083734B" w:rsidRPr="00F67080">
        <w:rPr>
          <w:rFonts w:ascii="Times New Roman" w:hAnsi="Times New Roman" w:cs="Times New Roman"/>
        </w:rPr>
        <w:t xml:space="preserve">N/AP </w:t>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Pr>
          <w:rFonts w:ascii="Times New Roman" w:hAnsi="Times New Roman" w:cs="Times New Roman"/>
        </w:rPr>
        <w:tab/>
      </w:r>
      <w:r w:rsidR="0083734B" w:rsidRPr="00F67080">
        <w:rPr>
          <w:rFonts w:ascii="Times New Roman" w:hAnsi="Times New Roman" w:cs="Times New Roman"/>
        </w:rPr>
        <w:t xml:space="preserve">N/AP </w:t>
      </w:r>
    </w:p>
    <w:p w:rsidR="00DC6923" w:rsidRPr="00F67080" w:rsidRDefault="00DC6923" w:rsidP="0083734B">
      <w:pPr>
        <w:pStyle w:val="Default"/>
        <w:rPr>
          <w:rFonts w:ascii="Times New Roman" w:hAnsi="Times New Roman" w:cs="Times New Roman"/>
          <w:b/>
          <w:bCs/>
        </w:rPr>
      </w:pPr>
      <w:r w:rsidRPr="00F67080">
        <w:rPr>
          <w:rFonts w:ascii="Times New Roman" w:hAnsi="Times New Roman" w:cs="Times New Roman"/>
          <w:b/>
          <w:bCs/>
        </w:rPr>
        <w:t>______________</w:t>
      </w:r>
      <w:r w:rsidR="00A74587">
        <w:rPr>
          <w:rFonts w:ascii="Times New Roman" w:hAnsi="Times New Roman" w:cs="Times New Roman"/>
          <w:b/>
          <w:bCs/>
        </w:rPr>
        <w:t>____________________________</w:t>
      </w: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b/>
          <w:bCs/>
          <w:u w:val="single"/>
        </w:rPr>
        <w:t>SECTI</w:t>
      </w:r>
      <w:r w:rsidR="00A74587">
        <w:rPr>
          <w:rFonts w:ascii="Times New Roman" w:hAnsi="Times New Roman" w:cs="Times New Roman"/>
          <w:b/>
          <w:bCs/>
          <w:u w:val="single"/>
        </w:rPr>
        <w:t>ON 10: STABILITY AND REACTIVITY</w:t>
      </w:r>
    </w:p>
    <w:p w:rsidR="00DC6923" w:rsidRPr="00F67080" w:rsidRDefault="00DC6923" w:rsidP="0083734B">
      <w:pPr>
        <w:pStyle w:val="Default"/>
        <w:rPr>
          <w:rFonts w:ascii="Times New Roman" w:hAnsi="Times New Roman" w:cs="Times New Roman"/>
        </w:rPr>
      </w:pP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u w:val="single"/>
        </w:rPr>
        <w:t xml:space="preserve">Hazardous </w:t>
      </w:r>
      <w:r w:rsidR="00A74587">
        <w:rPr>
          <w:rFonts w:ascii="Times New Roman" w:hAnsi="Times New Roman" w:cs="Times New Roman"/>
          <w:u w:val="single"/>
        </w:rPr>
        <w:t>Reaction Potential</w:t>
      </w:r>
      <w:r w:rsidR="00DC6923" w:rsidRPr="00F67080">
        <w:rPr>
          <w:rFonts w:ascii="Times New Roman" w:hAnsi="Times New Roman" w:cs="Times New Roman"/>
          <w:u w:val="single"/>
        </w:rPr>
        <w:t>:</w:t>
      </w:r>
      <w:r w:rsidRPr="00F67080">
        <w:rPr>
          <w:rFonts w:ascii="Times New Roman" w:hAnsi="Times New Roman" w:cs="Times New Roman"/>
          <w:u w:val="single"/>
        </w:rPr>
        <w:t xml:space="preserve"> </w:t>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Pr="00F67080">
        <w:rPr>
          <w:rFonts w:ascii="Times New Roman" w:hAnsi="Times New Roman" w:cs="Times New Roman"/>
          <w:u w:val="single"/>
        </w:rPr>
        <w:t xml:space="preserve">Stability </w:t>
      </w: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rPr>
        <w:t>No</w:t>
      </w:r>
      <w:r w:rsidR="00A74587">
        <w:rPr>
          <w:rFonts w:ascii="Times New Roman" w:hAnsi="Times New Roman" w:cs="Times New Roman"/>
        </w:rPr>
        <w:t>ne</w:t>
      </w:r>
      <w:r w:rsidRPr="00F67080">
        <w:rPr>
          <w:rFonts w:ascii="Times New Roman" w:hAnsi="Times New Roman" w:cs="Times New Roman"/>
        </w:rPr>
        <w:t xml:space="preserve"> </w:t>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F67080">
        <w:rPr>
          <w:rFonts w:ascii="Times New Roman" w:hAnsi="Times New Roman" w:cs="Times New Roman"/>
        </w:rPr>
        <w:tab/>
      </w:r>
      <w:r w:rsidR="00A74587">
        <w:rPr>
          <w:rFonts w:ascii="Times New Roman" w:hAnsi="Times New Roman" w:cs="Times New Roman"/>
        </w:rPr>
        <w:tab/>
      </w:r>
      <w:r w:rsidRPr="00F67080">
        <w:rPr>
          <w:rFonts w:ascii="Times New Roman" w:hAnsi="Times New Roman" w:cs="Times New Roman"/>
        </w:rPr>
        <w:t xml:space="preserve">Stable </w:t>
      </w:r>
    </w:p>
    <w:p w:rsidR="0083734B" w:rsidRPr="00F67080" w:rsidRDefault="0083734B" w:rsidP="0083734B">
      <w:pPr>
        <w:pStyle w:val="Default"/>
        <w:rPr>
          <w:rFonts w:ascii="Times New Roman" w:hAnsi="Times New Roman" w:cs="Times New Roman"/>
        </w:rPr>
      </w:pPr>
    </w:p>
    <w:p w:rsidR="0083734B" w:rsidRPr="00F67080" w:rsidRDefault="0083734B" w:rsidP="0083734B">
      <w:pPr>
        <w:pStyle w:val="Default"/>
        <w:rPr>
          <w:rFonts w:ascii="Times New Roman" w:hAnsi="Times New Roman" w:cs="Times New Roman"/>
          <w:u w:val="single"/>
        </w:rPr>
      </w:pPr>
      <w:r w:rsidRPr="00F67080">
        <w:rPr>
          <w:rFonts w:ascii="Times New Roman" w:hAnsi="Times New Roman" w:cs="Times New Roman"/>
          <w:u w:val="single"/>
        </w:rPr>
        <w:t>Other Chemical Reactivity</w:t>
      </w:r>
      <w:r w:rsidR="00DC6923" w:rsidRPr="00F67080">
        <w:rPr>
          <w:rFonts w:ascii="Times New Roman" w:hAnsi="Times New Roman" w:cs="Times New Roman"/>
          <w:u w:val="single"/>
        </w:rPr>
        <w:t>:</w:t>
      </w:r>
      <w:r w:rsidRPr="00F67080">
        <w:rPr>
          <w:rFonts w:ascii="Times New Roman" w:hAnsi="Times New Roman" w:cs="Times New Roman"/>
          <w:u w:val="single"/>
        </w:rPr>
        <w:t xml:space="preserve"> </w:t>
      </w: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rPr>
        <w:t xml:space="preserve">N/AP </w:t>
      </w:r>
    </w:p>
    <w:p w:rsidR="0083734B" w:rsidRPr="00F67080" w:rsidRDefault="0083734B" w:rsidP="0083734B">
      <w:pPr>
        <w:pStyle w:val="Default"/>
        <w:rPr>
          <w:rFonts w:ascii="Times New Roman" w:hAnsi="Times New Roman" w:cs="Times New Roman"/>
        </w:rPr>
      </w:pP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u w:val="single"/>
        </w:rPr>
        <w:t>Other Physical and Chemical Properties</w:t>
      </w:r>
      <w:r w:rsidR="00DC6923" w:rsidRPr="00F67080">
        <w:rPr>
          <w:rFonts w:ascii="Times New Roman" w:hAnsi="Times New Roman" w:cs="Times New Roman"/>
        </w:rPr>
        <w:t>:</w:t>
      </w:r>
      <w:r w:rsidRPr="00F67080">
        <w:rPr>
          <w:rFonts w:ascii="Times New Roman" w:hAnsi="Times New Roman" w:cs="Times New Roman"/>
        </w:rPr>
        <w:t xml:space="preserve"> </w:t>
      </w: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rPr>
        <w:t xml:space="preserve">Melting/freezing range 1650 F – 1950 F degrees odorless metallic material. </w:t>
      </w:r>
    </w:p>
    <w:p w:rsidR="0083734B" w:rsidRPr="00F67080" w:rsidRDefault="0083734B" w:rsidP="0083734B">
      <w:pPr>
        <w:pStyle w:val="Default"/>
        <w:rPr>
          <w:rFonts w:ascii="Times New Roman" w:hAnsi="Times New Roman" w:cs="Times New Roman"/>
        </w:rPr>
      </w:pPr>
    </w:p>
    <w:p w:rsidR="00857943" w:rsidRDefault="0083734B" w:rsidP="0083734B">
      <w:pPr>
        <w:pStyle w:val="Default"/>
        <w:rPr>
          <w:rFonts w:ascii="Times New Roman" w:hAnsi="Times New Roman" w:cs="Times New Roman"/>
        </w:rPr>
      </w:pPr>
      <w:r w:rsidRPr="00F67080">
        <w:rPr>
          <w:rFonts w:ascii="Times New Roman" w:hAnsi="Times New Roman" w:cs="Times New Roman"/>
          <w:u w:val="single"/>
        </w:rPr>
        <w:t xml:space="preserve">Conditions to </w:t>
      </w:r>
      <w:r w:rsidR="00DC6923" w:rsidRPr="00F67080">
        <w:rPr>
          <w:rFonts w:ascii="Times New Roman" w:hAnsi="Times New Roman" w:cs="Times New Roman"/>
          <w:u w:val="single"/>
        </w:rPr>
        <w:t>a</w:t>
      </w:r>
      <w:r w:rsidRPr="00F67080">
        <w:rPr>
          <w:rFonts w:ascii="Times New Roman" w:hAnsi="Times New Roman" w:cs="Times New Roman"/>
          <w:u w:val="single"/>
        </w:rPr>
        <w:t>void</w:t>
      </w:r>
      <w:r w:rsidRPr="00F67080">
        <w:rPr>
          <w:rFonts w:ascii="Times New Roman" w:hAnsi="Times New Roman" w:cs="Times New Roman"/>
        </w:rPr>
        <w:t xml:space="preserve"> </w:t>
      </w:r>
      <w:r w:rsidR="00DC6923" w:rsidRPr="00F67080">
        <w:rPr>
          <w:rFonts w:ascii="Times New Roman" w:hAnsi="Times New Roman" w:cs="Times New Roman"/>
        </w:rPr>
        <w:t xml:space="preserve">                         </w:t>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r w:rsidR="00DC6923" w:rsidRPr="00F67080">
        <w:rPr>
          <w:rFonts w:ascii="Times New Roman" w:hAnsi="Times New Roman" w:cs="Times New Roman"/>
        </w:rPr>
        <w:tab/>
      </w:r>
    </w:p>
    <w:p w:rsidR="007F6763" w:rsidRDefault="00A74587" w:rsidP="00857943">
      <w:pPr>
        <w:pStyle w:val="Default"/>
        <w:rPr>
          <w:rFonts w:ascii="Times New Roman" w:hAnsi="Times New Roman" w:cs="Times New Roman"/>
        </w:rPr>
      </w:pPr>
      <w:r>
        <w:rPr>
          <w:rFonts w:ascii="Times New Roman" w:hAnsi="Times New Roman" w:cs="Times New Roman"/>
        </w:rPr>
        <w:t xml:space="preserve">Dust formation, </w:t>
      </w:r>
      <w:r w:rsidR="0083734B" w:rsidRPr="00F67080">
        <w:rPr>
          <w:rFonts w:ascii="Times New Roman" w:hAnsi="Times New Roman" w:cs="Times New Roman"/>
        </w:rPr>
        <w:t>Exposure during storage to strong acids, bases or oxidizing agents.</w:t>
      </w:r>
      <w:r w:rsidR="00DC6923" w:rsidRPr="00F67080">
        <w:rPr>
          <w:rFonts w:ascii="Times New Roman" w:hAnsi="Times New Roman" w:cs="Times New Roman"/>
        </w:rPr>
        <w:tab/>
      </w:r>
      <w:r w:rsidR="0083734B" w:rsidRPr="00F67080">
        <w:rPr>
          <w:rFonts w:ascii="Times New Roman" w:hAnsi="Times New Roman" w:cs="Times New Roman"/>
        </w:rPr>
        <w:t xml:space="preserve"> </w:t>
      </w:r>
    </w:p>
    <w:p w:rsidR="007F6763" w:rsidRDefault="007F6763" w:rsidP="00857943">
      <w:pPr>
        <w:pStyle w:val="Default"/>
        <w:rPr>
          <w:rFonts w:ascii="Times New Roman" w:hAnsi="Times New Roman" w:cs="Times New Roman"/>
        </w:rPr>
      </w:pPr>
    </w:p>
    <w:p w:rsidR="00857943" w:rsidRPr="00F67080" w:rsidRDefault="00857943" w:rsidP="00857943">
      <w:pPr>
        <w:pStyle w:val="Default"/>
        <w:rPr>
          <w:rFonts w:ascii="Times New Roman" w:hAnsi="Times New Roman" w:cs="Times New Roman"/>
        </w:rPr>
      </w:pPr>
      <w:r w:rsidRPr="00F67080">
        <w:rPr>
          <w:rFonts w:ascii="Times New Roman" w:hAnsi="Times New Roman" w:cs="Times New Roman"/>
          <w:u w:val="single"/>
        </w:rPr>
        <w:t>Materials to Avoid</w:t>
      </w:r>
      <w:r w:rsidRPr="00F67080">
        <w:rPr>
          <w:rFonts w:ascii="Times New Roman" w:hAnsi="Times New Roman" w:cs="Times New Roman"/>
        </w:rPr>
        <w:t xml:space="preserve">: </w:t>
      </w:r>
    </w:p>
    <w:p w:rsidR="007F6763" w:rsidRDefault="0083734B" w:rsidP="0083734B">
      <w:pPr>
        <w:pStyle w:val="Default"/>
        <w:rPr>
          <w:rFonts w:ascii="Times New Roman" w:hAnsi="Times New Roman" w:cs="Times New Roman"/>
        </w:rPr>
      </w:pPr>
      <w:r w:rsidRPr="00F67080">
        <w:rPr>
          <w:rFonts w:ascii="Times New Roman" w:hAnsi="Times New Roman" w:cs="Times New Roman"/>
        </w:rPr>
        <w:t xml:space="preserve">Mercury, Ammonia and Acetylene. </w:t>
      </w:r>
    </w:p>
    <w:p w:rsidR="0083734B" w:rsidRPr="00F67080" w:rsidRDefault="0083734B" w:rsidP="0083734B">
      <w:pPr>
        <w:pStyle w:val="Default"/>
        <w:rPr>
          <w:rFonts w:ascii="Times New Roman" w:hAnsi="Times New Roman" w:cs="Times New Roman"/>
        </w:rPr>
      </w:pPr>
      <w:r w:rsidRPr="00F67080">
        <w:rPr>
          <w:rFonts w:ascii="Times New Roman" w:hAnsi="Times New Roman" w:cs="Times New Roman"/>
          <w:u w:val="single"/>
        </w:rPr>
        <w:t>Hazardous Decomposition Products</w:t>
      </w:r>
      <w:r w:rsidR="00DC6923" w:rsidRPr="00F67080">
        <w:rPr>
          <w:rFonts w:ascii="Times New Roman" w:hAnsi="Times New Roman" w:cs="Times New Roman"/>
        </w:rPr>
        <w:t>:</w:t>
      </w:r>
      <w:r w:rsidRPr="00F67080">
        <w:rPr>
          <w:rFonts w:ascii="Times New Roman" w:hAnsi="Times New Roman" w:cs="Times New Roman"/>
        </w:rPr>
        <w:t xml:space="preserve"> </w:t>
      </w:r>
    </w:p>
    <w:p w:rsidR="00857943" w:rsidRDefault="0083734B" w:rsidP="0083734B">
      <w:pPr>
        <w:pStyle w:val="Default"/>
        <w:rPr>
          <w:rFonts w:ascii="Times New Roman" w:hAnsi="Times New Roman" w:cs="Times New Roman"/>
          <w:b/>
          <w:bCs/>
        </w:rPr>
      </w:pPr>
      <w:r w:rsidRPr="00F67080">
        <w:rPr>
          <w:rFonts w:ascii="Times New Roman" w:hAnsi="Times New Roman" w:cs="Times New Roman"/>
        </w:rPr>
        <w:t xml:space="preserve">Metal fumes may be generated under extreme heat. </w:t>
      </w:r>
    </w:p>
    <w:p w:rsidR="00DC6923" w:rsidRPr="00E43DA6" w:rsidRDefault="00E43DA6" w:rsidP="0083734B">
      <w:pPr>
        <w:pStyle w:val="Default"/>
        <w:rPr>
          <w:rFonts w:ascii="Times New Roman" w:hAnsi="Times New Roman" w:cs="Times New Roman"/>
          <w:b/>
          <w:bCs/>
        </w:rPr>
      </w:pPr>
      <w:r>
        <w:rPr>
          <w:rFonts w:ascii="Times New Roman" w:hAnsi="Times New Roman" w:cs="Times New Roman"/>
          <w:b/>
          <w:bCs/>
        </w:rPr>
        <w:t>_____</w:t>
      </w:r>
      <w:r w:rsidR="00DC6923" w:rsidRPr="00E43DA6">
        <w:rPr>
          <w:rFonts w:ascii="Times New Roman" w:hAnsi="Times New Roman" w:cs="Times New Roman"/>
          <w:b/>
          <w:bCs/>
        </w:rPr>
        <w:t>_________________________</w:t>
      </w:r>
      <w:r w:rsidR="00857943">
        <w:rPr>
          <w:rFonts w:ascii="Times New Roman" w:hAnsi="Times New Roman" w:cs="Times New Roman"/>
          <w:b/>
          <w:bCs/>
        </w:rPr>
        <w:t>_______________</w:t>
      </w:r>
    </w:p>
    <w:p w:rsidR="00857943" w:rsidRDefault="0083734B" w:rsidP="0083734B">
      <w:pPr>
        <w:pStyle w:val="Default"/>
        <w:rPr>
          <w:rFonts w:ascii="Times New Roman" w:hAnsi="Times New Roman" w:cs="Times New Roman"/>
          <w:b/>
          <w:bCs/>
        </w:rPr>
      </w:pPr>
      <w:r w:rsidRPr="00E43DA6">
        <w:rPr>
          <w:rFonts w:ascii="Times New Roman" w:hAnsi="Times New Roman" w:cs="Times New Roman"/>
          <w:b/>
          <w:bCs/>
          <w:u w:val="single"/>
        </w:rPr>
        <w:t>SECTION 11: TOXICOLOGICAL INFORMATION</w:t>
      </w:r>
    </w:p>
    <w:p w:rsidR="00857943" w:rsidRDefault="00857943" w:rsidP="0083734B">
      <w:pPr>
        <w:pStyle w:val="Default"/>
        <w:rPr>
          <w:rFonts w:ascii="Times New Roman" w:hAnsi="Times New Roman" w:cs="Times New Roman"/>
          <w:b/>
          <w:bCs/>
        </w:rPr>
      </w:pPr>
    </w:p>
    <w:p w:rsidR="00857943" w:rsidRPr="00857943" w:rsidRDefault="00857943" w:rsidP="0083734B">
      <w:pPr>
        <w:pStyle w:val="Default"/>
        <w:rPr>
          <w:rFonts w:ascii="Times New Roman" w:hAnsi="Times New Roman" w:cs="Times New Roman"/>
          <w:b/>
          <w:bCs/>
        </w:rPr>
      </w:pPr>
      <w:r w:rsidRPr="00857943">
        <w:rPr>
          <w:rFonts w:ascii="Times New Roman" w:hAnsi="Times New Roman" w:cs="Times New Roman"/>
        </w:rPr>
        <w:t>Use good personal hygiene. Wash hands and face before eating, drinking, smoking.</w:t>
      </w:r>
    </w:p>
    <w:p w:rsidR="00DC6923" w:rsidRPr="001E0F5C" w:rsidRDefault="00E43DA6" w:rsidP="0083734B">
      <w:pPr>
        <w:pStyle w:val="Default"/>
        <w:rPr>
          <w:rFonts w:ascii="Times New Roman" w:hAnsi="Times New Roman" w:cs="Times New Roman"/>
          <w:b/>
        </w:rPr>
      </w:pPr>
      <w:r w:rsidRPr="001E0F5C">
        <w:rPr>
          <w:rFonts w:ascii="Times New Roman" w:hAnsi="Times New Roman" w:cs="Times New Roman"/>
          <w:b/>
        </w:rPr>
        <w:t xml:space="preserve">Exposure routes: </w:t>
      </w:r>
    </w:p>
    <w:p w:rsidR="00E43DA6" w:rsidRDefault="00E43DA6" w:rsidP="0083734B">
      <w:pPr>
        <w:pStyle w:val="Default"/>
        <w:rPr>
          <w:rFonts w:ascii="Times New Roman" w:hAnsi="Times New Roman" w:cs="Times New Roman"/>
        </w:rPr>
      </w:pPr>
      <w:r>
        <w:rPr>
          <w:rFonts w:ascii="Times New Roman" w:hAnsi="Times New Roman" w:cs="Times New Roman"/>
        </w:rPr>
        <w:t>For dust: ingestion, eye contact, inhalation.</w:t>
      </w:r>
    </w:p>
    <w:p w:rsidR="00857943" w:rsidRDefault="00E43DA6" w:rsidP="0083734B">
      <w:pPr>
        <w:pStyle w:val="Default"/>
        <w:rPr>
          <w:rFonts w:ascii="Times New Roman" w:hAnsi="Times New Roman" w:cs="Times New Roman"/>
        </w:rPr>
      </w:pPr>
      <w:r>
        <w:rPr>
          <w:rFonts w:ascii="Times New Roman" w:hAnsi="Times New Roman" w:cs="Times New Roman"/>
        </w:rPr>
        <w:t>For fume: inhalation, eye contact.</w:t>
      </w:r>
    </w:p>
    <w:p w:rsidR="001E0F5C" w:rsidRDefault="00E43DA6" w:rsidP="0083734B">
      <w:pPr>
        <w:pStyle w:val="Default"/>
        <w:rPr>
          <w:rFonts w:ascii="Times New Roman" w:hAnsi="Times New Roman" w:cs="Times New Roman"/>
        </w:rPr>
      </w:pPr>
      <w:r>
        <w:rPr>
          <w:rFonts w:ascii="Times New Roman" w:hAnsi="Times New Roman" w:cs="Times New Roman"/>
        </w:rPr>
        <w:t>The solid, finished metal alloy is not hazardous.</w:t>
      </w:r>
    </w:p>
    <w:p w:rsidR="002171F5" w:rsidRDefault="002171F5" w:rsidP="0083734B">
      <w:pPr>
        <w:pStyle w:val="Default"/>
        <w:rPr>
          <w:rFonts w:ascii="Times New Roman" w:hAnsi="Times New Roman" w:cs="Times New Roman"/>
        </w:rPr>
      </w:pPr>
    </w:p>
    <w:p w:rsidR="001E0F5C" w:rsidRDefault="002171F5" w:rsidP="0083734B">
      <w:pPr>
        <w:pStyle w:val="Default"/>
        <w:rPr>
          <w:rFonts w:ascii="Times New Roman" w:hAnsi="Times New Roman" w:cs="Times New Roman"/>
        </w:rPr>
      </w:pPr>
      <w:r w:rsidRPr="00E43DA6">
        <w:rPr>
          <w:rFonts w:ascii="Times New Roman" w:hAnsi="Times New Roman" w:cs="Times New Roman"/>
        </w:rPr>
        <w:t>Salts of metal components have demonstrated mutagenic potential in several bioassays, but the health significance of these results is unknown.</w:t>
      </w:r>
    </w:p>
    <w:p w:rsidR="002171F5" w:rsidRDefault="002171F5" w:rsidP="0083734B">
      <w:pPr>
        <w:pStyle w:val="Default"/>
        <w:rPr>
          <w:rFonts w:ascii="Times New Roman" w:hAnsi="Times New Roman" w:cs="Times New Roman"/>
          <w:b/>
        </w:rPr>
      </w:pPr>
    </w:p>
    <w:p w:rsidR="00E43DA6" w:rsidRDefault="00E43DA6" w:rsidP="0083734B">
      <w:pPr>
        <w:pStyle w:val="Default"/>
        <w:rPr>
          <w:rFonts w:ascii="Times New Roman" w:hAnsi="Times New Roman" w:cs="Times New Roman"/>
          <w:b/>
        </w:rPr>
      </w:pPr>
      <w:r w:rsidRPr="001E0F5C">
        <w:rPr>
          <w:rFonts w:ascii="Times New Roman" w:hAnsi="Times New Roman" w:cs="Times New Roman"/>
          <w:b/>
        </w:rPr>
        <w:t>Acute Animal Toxicity data:</w:t>
      </w:r>
    </w:p>
    <w:p w:rsidR="00D32DD4" w:rsidRDefault="00D32DD4" w:rsidP="0083734B">
      <w:pPr>
        <w:pStyle w:val="Default"/>
        <w:rPr>
          <w:rFonts w:ascii="Times New Roman" w:hAnsi="Times New Roman" w:cs="Times New Roman"/>
          <w:b/>
        </w:rPr>
      </w:pPr>
    </w:p>
    <w:p w:rsidR="00E43DA6" w:rsidRDefault="00E43DA6" w:rsidP="0083734B">
      <w:pPr>
        <w:pStyle w:val="Default"/>
        <w:rPr>
          <w:rFonts w:ascii="Times New Roman" w:hAnsi="Times New Roman" w:cs="Times New Roman"/>
        </w:rPr>
      </w:pPr>
      <w:r>
        <w:rPr>
          <w:rFonts w:ascii="Times New Roman" w:hAnsi="Times New Roman" w:cs="Times New Roman"/>
        </w:rPr>
        <w:t>For Product in dust/fume form:</w:t>
      </w:r>
    </w:p>
    <w:p w:rsidR="001E0F5C" w:rsidRDefault="001E0F5C" w:rsidP="0083734B">
      <w:pPr>
        <w:pStyle w:val="Default"/>
        <w:rPr>
          <w:rFonts w:ascii="Times New Roman" w:hAnsi="Times New Roman" w:cs="Times New Roman"/>
        </w:rPr>
      </w:pPr>
      <w:r>
        <w:rPr>
          <w:rFonts w:ascii="Times New Roman" w:hAnsi="Times New Roman" w:cs="Times New Roman"/>
        </w:rPr>
        <w:t>Oral LD50: Believed to be &gt;5g/kg</w:t>
      </w:r>
    </w:p>
    <w:p w:rsidR="001E0F5C" w:rsidRDefault="001E0F5C" w:rsidP="0083734B">
      <w:pPr>
        <w:pStyle w:val="Default"/>
        <w:rPr>
          <w:rFonts w:ascii="Times New Roman" w:hAnsi="Times New Roman" w:cs="Times New Roman"/>
        </w:rPr>
      </w:pPr>
      <w:r>
        <w:rPr>
          <w:rFonts w:ascii="Times New Roman" w:hAnsi="Times New Roman" w:cs="Times New Roman"/>
        </w:rPr>
        <w:t>Dermal LD50: Believed to be &gt;2g/kg</w:t>
      </w:r>
    </w:p>
    <w:p w:rsidR="001E0F5C" w:rsidRDefault="001E0F5C" w:rsidP="0083734B">
      <w:pPr>
        <w:pStyle w:val="Default"/>
        <w:rPr>
          <w:rFonts w:ascii="Times New Roman" w:hAnsi="Times New Roman" w:cs="Times New Roman"/>
        </w:rPr>
      </w:pPr>
      <w:r>
        <w:rPr>
          <w:rFonts w:ascii="Times New Roman" w:hAnsi="Times New Roman" w:cs="Times New Roman"/>
        </w:rPr>
        <w:t>Inhalation LC50: Believed to be slightly to moderately toxic.</w:t>
      </w:r>
    </w:p>
    <w:p w:rsidR="001E0F5C" w:rsidRDefault="001E0F5C" w:rsidP="0083734B">
      <w:pPr>
        <w:pStyle w:val="Default"/>
        <w:rPr>
          <w:rFonts w:ascii="Times New Roman" w:hAnsi="Times New Roman" w:cs="Times New Roman"/>
        </w:rPr>
      </w:pPr>
      <w:r>
        <w:rPr>
          <w:rFonts w:ascii="Times New Roman" w:hAnsi="Times New Roman" w:cs="Times New Roman"/>
        </w:rPr>
        <w:t>Irritation: Eye and respiratory irritant, sensitizer.</w:t>
      </w:r>
    </w:p>
    <w:p w:rsidR="001E0F5C" w:rsidRDefault="001E0F5C" w:rsidP="0083734B">
      <w:pPr>
        <w:pStyle w:val="Default"/>
        <w:rPr>
          <w:rFonts w:ascii="Times New Roman" w:hAnsi="Times New Roman" w:cs="Times New Roman"/>
        </w:rPr>
      </w:pPr>
    </w:p>
    <w:p w:rsidR="001E0F5C" w:rsidRDefault="001E0F5C" w:rsidP="0083734B">
      <w:pPr>
        <w:pStyle w:val="Default"/>
        <w:rPr>
          <w:rFonts w:ascii="Times New Roman" w:hAnsi="Times New Roman" w:cs="Times New Roman"/>
        </w:rPr>
      </w:pPr>
      <w:r>
        <w:rPr>
          <w:rFonts w:ascii="Times New Roman" w:hAnsi="Times New Roman" w:cs="Times New Roman"/>
        </w:rPr>
        <w:t>For Copper:</w:t>
      </w:r>
    </w:p>
    <w:p w:rsidR="00D32DD4" w:rsidRDefault="00D32DD4" w:rsidP="00D32DD4">
      <w:pPr>
        <w:pStyle w:val="Default"/>
        <w:rPr>
          <w:rFonts w:ascii="Times New Roman" w:hAnsi="Times New Roman" w:cs="Times New Roman"/>
        </w:rPr>
      </w:pPr>
      <w:r>
        <w:rPr>
          <w:rFonts w:ascii="Times New Roman" w:hAnsi="Times New Roman" w:cs="Times New Roman"/>
        </w:rPr>
        <w:t>Oral LD50:  3.5g/kg</w:t>
      </w:r>
    </w:p>
    <w:p w:rsidR="00D32DD4" w:rsidRDefault="00D32DD4" w:rsidP="00D32DD4">
      <w:pPr>
        <w:pStyle w:val="Default"/>
        <w:rPr>
          <w:rFonts w:ascii="Times New Roman" w:hAnsi="Times New Roman" w:cs="Times New Roman"/>
        </w:rPr>
      </w:pPr>
      <w:r>
        <w:rPr>
          <w:rFonts w:ascii="Times New Roman" w:hAnsi="Times New Roman" w:cs="Times New Roman"/>
        </w:rPr>
        <w:t>Dermal LD50: 375mg/kg</w:t>
      </w:r>
    </w:p>
    <w:p w:rsidR="00D32DD4" w:rsidRDefault="00D32DD4" w:rsidP="00D32DD4">
      <w:pPr>
        <w:pStyle w:val="Default"/>
        <w:rPr>
          <w:rFonts w:ascii="Times New Roman" w:hAnsi="Times New Roman" w:cs="Times New Roman"/>
        </w:rPr>
      </w:pPr>
      <w:r>
        <w:rPr>
          <w:rFonts w:ascii="Times New Roman" w:hAnsi="Times New Roman" w:cs="Times New Roman"/>
        </w:rPr>
        <w:t>Inhalation LC50: No data</w:t>
      </w:r>
    </w:p>
    <w:p w:rsidR="00D32DD4" w:rsidRDefault="00D32DD4" w:rsidP="00D32DD4">
      <w:pPr>
        <w:pStyle w:val="Default"/>
        <w:rPr>
          <w:rFonts w:ascii="Times New Roman" w:hAnsi="Times New Roman" w:cs="Times New Roman"/>
        </w:rPr>
      </w:pPr>
      <w:r>
        <w:rPr>
          <w:rFonts w:ascii="Times New Roman" w:hAnsi="Times New Roman" w:cs="Times New Roman"/>
        </w:rPr>
        <w:t>Irritation: Respiratory irritant</w:t>
      </w:r>
    </w:p>
    <w:p w:rsidR="00D32DD4" w:rsidRDefault="00D32DD4" w:rsidP="00D32DD4">
      <w:pPr>
        <w:pStyle w:val="Default"/>
        <w:rPr>
          <w:rFonts w:ascii="Times New Roman" w:hAnsi="Times New Roman" w:cs="Times New Roman"/>
        </w:rPr>
      </w:pPr>
    </w:p>
    <w:p w:rsidR="00D32DD4" w:rsidRDefault="00D32DD4" w:rsidP="00D32DD4">
      <w:pPr>
        <w:pStyle w:val="Default"/>
        <w:rPr>
          <w:rFonts w:ascii="Times New Roman" w:hAnsi="Times New Roman" w:cs="Times New Roman"/>
        </w:rPr>
      </w:pPr>
      <w:r>
        <w:rPr>
          <w:rFonts w:ascii="Times New Roman" w:hAnsi="Times New Roman" w:cs="Times New Roman"/>
        </w:rPr>
        <w:t>For Iron:</w:t>
      </w:r>
    </w:p>
    <w:p w:rsidR="00D32DD4" w:rsidRDefault="00D32DD4" w:rsidP="00D32DD4">
      <w:pPr>
        <w:pStyle w:val="Default"/>
        <w:rPr>
          <w:rFonts w:ascii="Times New Roman" w:hAnsi="Times New Roman" w:cs="Times New Roman"/>
        </w:rPr>
      </w:pPr>
      <w:r>
        <w:rPr>
          <w:rFonts w:ascii="Times New Roman" w:hAnsi="Times New Roman" w:cs="Times New Roman"/>
        </w:rPr>
        <w:t>Oral LD50: 30g/kg</w:t>
      </w:r>
    </w:p>
    <w:p w:rsidR="00D32DD4" w:rsidRDefault="00D32DD4" w:rsidP="00D32DD4">
      <w:pPr>
        <w:pStyle w:val="Default"/>
        <w:rPr>
          <w:rFonts w:ascii="Times New Roman" w:hAnsi="Times New Roman" w:cs="Times New Roman"/>
        </w:rPr>
      </w:pPr>
      <w:r>
        <w:rPr>
          <w:rFonts w:ascii="Times New Roman" w:hAnsi="Times New Roman" w:cs="Times New Roman"/>
        </w:rPr>
        <w:t>Dermal LD50: No data</w:t>
      </w:r>
    </w:p>
    <w:p w:rsidR="00D32DD4" w:rsidRDefault="00D32DD4" w:rsidP="00D32DD4">
      <w:pPr>
        <w:pStyle w:val="Default"/>
        <w:rPr>
          <w:rFonts w:ascii="Times New Roman" w:hAnsi="Times New Roman" w:cs="Times New Roman"/>
        </w:rPr>
      </w:pPr>
      <w:r>
        <w:rPr>
          <w:rFonts w:ascii="Times New Roman" w:hAnsi="Times New Roman" w:cs="Times New Roman"/>
        </w:rPr>
        <w:t>Inhalation LC50: No data</w:t>
      </w:r>
    </w:p>
    <w:p w:rsidR="001E0F5C" w:rsidRDefault="00D32DD4" w:rsidP="00D32DD4">
      <w:pPr>
        <w:pStyle w:val="Default"/>
        <w:rPr>
          <w:rFonts w:ascii="Times New Roman" w:hAnsi="Times New Roman" w:cs="Times New Roman"/>
        </w:rPr>
      </w:pPr>
      <w:r>
        <w:rPr>
          <w:rFonts w:ascii="Times New Roman" w:hAnsi="Times New Roman" w:cs="Times New Roman"/>
        </w:rPr>
        <w:t>Irritation: Eye irritant</w:t>
      </w:r>
    </w:p>
    <w:p w:rsidR="001E0F5C" w:rsidRDefault="001E0F5C" w:rsidP="0083734B">
      <w:pPr>
        <w:pStyle w:val="Default"/>
        <w:rPr>
          <w:rFonts w:ascii="Times New Roman" w:hAnsi="Times New Roman" w:cs="Times New Roman"/>
        </w:rPr>
      </w:pPr>
    </w:p>
    <w:p w:rsidR="002171F5" w:rsidRDefault="002171F5" w:rsidP="002171F5">
      <w:pPr>
        <w:pStyle w:val="Default"/>
        <w:rPr>
          <w:rFonts w:ascii="Times New Roman" w:hAnsi="Times New Roman" w:cs="Times New Roman"/>
        </w:rPr>
      </w:pPr>
      <w:r>
        <w:rPr>
          <w:rFonts w:ascii="Times New Roman" w:hAnsi="Times New Roman" w:cs="Times New Roman"/>
        </w:rPr>
        <w:t>For Zinc:</w:t>
      </w:r>
    </w:p>
    <w:p w:rsidR="002171F5" w:rsidRDefault="002171F5" w:rsidP="002171F5">
      <w:pPr>
        <w:pStyle w:val="Default"/>
        <w:rPr>
          <w:rFonts w:ascii="Times New Roman" w:hAnsi="Times New Roman" w:cs="Times New Roman"/>
        </w:rPr>
      </w:pPr>
      <w:r>
        <w:rPr>
          <w:rFonts w:ascii="Times New Roman" w:hAnsi="Times New Roman" w:cs="Times New Roman"/>
        </w:rPr>
        <w:t>Oral LD50: No data</w:t>
      </w:r>
    </w:p>
    <w:p w:rsidR="002171F5" w:rsidRDefault="002171F5" w:rsidP="002171F5">
      <w:pPr>
        <w:pStyle w:val="Default"/>
        <w:rPr>
          <w:rFonts w:ascii="Times New Roman" w:hAnsi="Times New Roman" w:cs="Times New Roman"/>
        </w:rPr>
      </w:pPr>
      <w:r>
        <w:rPr>
          <w:rFonts w:ascii="Times New Roman" w:hAnsi="Times New Roman" w:cs="Times New Roman"/>
        </w:rPr>
        <w:t>Dermal LD50: No data</w:t>
      </w:r>
    </w:p>
    <w:p w:rsidR="002171F5" w:rsidRDefault="002171F5" w:rsidP="002171F5">
      <w:pPr>
        <w:pStyle w:val="Default"/>
        <w:rPr>
          <w:rFonts w:ascii="Times New Roman" w:hAnsi="Times New Roman" w:cs="Times New Roman"/>
        </w:rPr>
      </w:pPr>
      <w:r>
        <w:rPr>
          <w:rFonts w:ascii="Times New Roman" w:hAnsi="Times New Roman" w:cs="Times New Roman"/>
        </w:rPr>
        <w:t>Inhalation LC50: No data</w:t>
      </w:r>
    </w:p>
    <w:p w:rsidR="002171F5" w:rsidRDefault="002171F5" w:rsidP="002171F5">
      <w:pPr>
        <w:pStyle w:val="Default"/>
        <w:rPr>
          <w:rFonts w:ascii="Times New Roman" w:hAnsi="Times New Roman" w:cs="Times New Roman"/>
        </w:rPr>
      </w:pPr>
      <w:r>
        <w:rPr>
          <w:rFonts w:ascii="Times New Roman" w:hAnsi="Times New Roman" w:cs="Times New Roman"/>
        </w:rPr>
        <w:t>Irritation: Eye irritant</w:t>
      </w:r>
    </w:p>
    <w:p w:rsidR="001E0F5C" w:rsidRDefault="001E0F5C" w:rsidP="0083734B">
      <w:pPr>
        <w:pStyle w:val="Default"/>
        <w:rPr>
          <w:rFonts w:ascii="Times New Roman" w:hAnsi="Times New Roman" w:cs="Times New Roman"/>
        </w:rPr>
      </w:pPr>
    </w:p>
    <w:p w:rsidR="002171F5" w:rsidRDefault="002171F5" w:rsidP="002171F5">
      <w:pPr>
        <w:pStyle w:val="Default"/>
        <w:rPr>
          <w:rFonts w:ascii="Times New Roman" w:hAnsi="Times New Roman" w:cs="Times New Roman"/>
        </w:rPr>
      </w:pPr>
      <w:r>
        <w:rPr>
          <w:rFonts w:ascii="Times New Roman" w:hAnsi="Times New Roman" w:cs="Times New Roman"/>
        </w:rPr>
        <w:t>For Tin:</w:t>
      </w:r>
    </w:p>
    <w:p w:rsidR="002171F5" w:rsidRDefault="002171F5" w:rsidP="002171F5">
      <w:pPr>
        <w:pStyle w:val="Default"/>
        <w:rPr>
          <w:rFonts w:ascii="Times New Roman" w:hAnsi="Times New Roman" w:cs="Times New Roman"/>
        </w:rPr>
      </w:pPr>
      <w:r>
        <w:rPr>
          <w:rFonts w:ascii="Times New Roman" w:hAnsi="Times New Roman" w:cs="Times New Roman"/>
        </w:rPr>
        <w:t>Oral LD50: No data</w:t>
      </w:r>
    </w:p>
    <w:p w:rsidR="002171F5" w:rsidRDefault="002171F5" w:rsidP="002171F5">
      <w:pPr>
        <w:pStyle w:val="Default"/>
        <w:rPr>
          <w:rFonts w:ascii="Times New Roman" w:hAnsi="Times New Roman" w:cs="Times New Roman"/>
        </w:rPr>
      </w:pPr>
      <w:r>
        <w:rPr>
          <w:rFonts w:ascii="Times New Roman" w:hAnsi="Times New Roman" w:cs="Times New Roman"/>
        </w:rPr>
        <w:t>Dermal LD50: No data</w:t>
      </w:r>
    </w:p>
    <w:p w:rsidR="002171F5" w:rsidRDefault="002171F5" w:rsidP="002171F5">
      <w:pPr>
        <w:pStyle w:val="Default"/>
        <w:rPr>
          <w:rFonts w:ascii="Times New Roman" w:hAnsi="Times New Roman" w:cs="Times New Roman"/>
        </w:rPr>
      </w:pPr>
      <w:r>
        <w:rPr>
          <w:rFonts w:ascii="Times New Roman" w:hAnsi="Times New Roman" w:cs="Times New Roman"/>
        </w:rPr>
        <w:t>Inhalation LC50: No data</w:t>
      </w:r>
    </w:p>
    <w:p w:rsidR="002171F5" w:rsidRDefault="002171F5" w:rsidP="002171F5">
      <w:pPr>
        <w:pStyle w:val="Default"/>
        <w:rPr>
          <w:rFonts w:ascii="Times New Roman" w:hAnsi="Times New Roman" w:cs="Times New Roman"/>
        </w:rPr>
      </w:pPr>
      <w:r>
        <w:rPr>
          <w:rFonts w:ascii="Times New Roman" w:hAnsi="Times New Roman" w:cs="Times New Roman"/>
        </w:rPr>
        <w:t>Irritation: No data</w:t>
      </w:r>
    </w:p>
    <w:p w:rsidR="002171F5" w:rsidRDefault="002171F5" w:rsidP="002171F5">
      <w:pPr>
        <w:pStyle w:val="Default"/>
        <w:rPr>
          <w:rFonts w:ascii="Times New Roman" w:hAnsi="Times New Roman" w:cs="Times New Roman"/>
        </w:rPr>
      </w:pPr>
    </w:p>
    <w:p w:rsidR="002171F5" w:rsidRDefault="002171F5" w:rsidP="002171F5">
      <w:pPr>
        <w:pStyle w:val="Default"/>
        <w:rPr>
          <w:rFonts w:ascii="Times New Roman" w:hAnsi="Times New Roman" w:cs="Times New Roman"/>
        </w:rPr>
      </w:pPr>
      <w:r>
        <w:rPr>
          <w:rFonts w:ascii="Times New Roman" w:hAnsi="Times New Roman" w:cs="Times New Roman"/>
        </w:rPr>
        <w:t>For Nickel:</w:t>
      </w:r>
    </w:p>
    <w:p w:rsidR="002171F5" w:rsidRDefault="002171F5" w:rsidP="002171F5">
      <w:pPr>
        <w:pStyle w:val="Default"/>
        <w:rPr>
          <w:rFonts w:ascii="Times New Roman" w:hAnsi="Times New Roman" w:cs="Times New Roman"/>
        </w:rPr>
      </w:pPr>
      <w:r>
        <w:rPr>
          <w:rFonts w:ascii="Times New Roman" w:hAnsi="Times New Roman" w:cs="Times New Roman"/>
        </w:rPr>
        <w:t>Oral LD50: &gt;5g/kg</w:t>
      </w:r>
    </w:p>
    <w:p w:rsidR="002171F5" w:rsidRDefault="002171F5" w:rsidP="002171F5">
      <w:pPr>
        <w:pStyle w:val="Default"/>
        <w:rPr>
          <w:rFonts w:ascii="Times New Roman" w:hAnsi="Times New Roman" w:cs="Times New Roman"/>
        </w:rPr>
      </w:pPr>
      <w:r>
        <w:rPr>
          <w:rFonts w:ascii="Times New Roman" w:hAnsi="Times New Roman" w:cs="Times New Roman"/>
        </w:rPr>
        <w:t>Dermal LD50: &gt;7.5g/kg</w:t>
      </w:r>
    </w:p>
    <w:p w:rsidR="002171F5" w:rsidRDefault="002171F5" w:rsidP="002171F5">
      <w:pPr>
        <w:pStyle w:val="Default"/>
        <w:rPr>
          <w:rFonts w:ascii="Times New Roman" w:hAnsi="Times New Roman" w:cs="Times New Roman"/>
        </w:rPr>
      </w:pPr>
      <w:r>
        <w:rPr>
          <w:rFonts w:ascii="Times New Roman" w:hAnsi="Times New Roman" w:cs="Times New Roman"/>
        </w:rPr>
        <w:t>Inhalation LC50: &gt;12mg/kg</w:t>
      </w:r>
    </w:p>
    <w:p w:rsidR="002171F5" w:rsidRDefault="002171F5" w:rsidP="002171F5">
      <w:pPr>
        <w:pStyle w:val="Default"/>
        <w:rPr>
          <w:rFonts w:ascii="Times New Roman" w:hAnsi="Times New Roman" w:cs="Times New Roman"/>
        </w:rPr>
      </w:pPr>
      <w:r>
        <w:rPr>
          <w:rFonts w:ascii="Times New Roman" w:hAnsi="Times New Roman" w:cs="Times New Roman"/>
        </w:rPr>
        <w:t>Irritation: Respiratory irritant, skin sensitizer</w:t>
      </w:r>
    </w:p>
    <w:p w:rsidR="002171F5" w:rsidRDefault="002171F5" w:rsidP="002171F5">
      <w:pPr>
        <w:pStyle w:val="Default"/>
        <w:rPr>
          <w:rFonts w:ascii="Times New Roman" w:hAnsi="Times New Roman" w:cs="Times New Roman"/>
        </w:rPr>
      </w:pPr>
    </w:p>
    <w:p w:rsidR="002171F5" w:rsidRDefault="002171F5" w:rsidP="002171F5">
      <w:pPr>
        <w:pStyle w:val="Default"/>
        <w:rPr>
          <w:rFonts w:ascii="Times New Roman" w:hAnsi="Times New Roman" w:cs="Times New Roman"/>
        </w:rPr>
      </w:pPr>
      <w:r>
        <w:rPr>
          <w:rFonts w:ascii="Times New Roman" w:hAnsi="Times New Roman" w:cs="Times New Roman"/>
        </w:rPr>
        <w:t>For Silicon:</w:t>
      </w:r>
    </w:p>
    <w:p w:rsidR="002171F5" w:rsidRDefault="002171F5" w:rsidP="002171F5">
      <w:pPr>
        <w:pStyle w:val="Default"/>
        <w:rPr>
          <w:rFonts w:ascii="Times New Roman" w:hAnsi="Times New Roman" w:cs="Times New Roman"/>
        </w:rPr>
      </w:pPr>
      <w:r>
        <w:rPr>
          <w:rFonts w:ascii="Times New Roman" w:hAnsi="Times New Roman" w:cs="Times New Roman"/>
        </w:rPr>
        <w:t>Oral LD50: 3.16 g/kg</w:t>
      </w:r>
    </w:p>
    <w:p w:rsidR="002171F5" w:rsidRDefault="002171F5" w:rsidP="002171F5">
      <w:pPr>
        <w:pStyle w:val="Default"/>
        <w:rPr>
          <w:rFonts w:ascii="Times New Roman" w:hAnsi="Times New Roman" w:cs="Times New Roman"/>
        </w:rPr>
      </w:pPr>
      <w:r>
        <w:rPr>
          <w:rFonts w:ascii="Times New Roman" w:hAnsi="Times New Roman" w:cs="Times New Roman"/>
        </w:rPr>
        <w:t>Dermal LD50: No data</w:t>
      </w:r>
    </w:p>
    <w:p w:rsidR="002171F5" w:rsidRDefault="002171F5" w:rsidP="002171F5">
      <w:pPr>
        <w:pStyle w:val="Default"/>
        <w:rPr>
          <w:rFonts w:ascii="Times New Roman" w:hAnsi="Times New Roman" w:cs="Times New Roman"/>
        </w:rPr>
      </w:pPr>
      <w:r>
        <w:rPr>
          <w:rFonts w:ascii="Times New Roman" w:hAnsi="Times New Roman" w:cs="Times New Roman"/>
        </w:rPr>
        <w:t>Inhalation LC50: No data</w:t>
      </w:r>
    </w:p>
    <w:p w:rsidR="002171F5" w:rsidRDefault="002171F5" w:rsidP="002171F5">
      <w:pPr>
        <w:pStyle w:val="Default"/>
        <w:rPr>
          <w:rFonts w:ascii="Times New Roman" w:hAnsi="Times New Roman" w:cs="Times New Roman"/>
        </w:rPr>
      </w:pPr>
      <w:r>
        <w:rPr>
          <w:rFonts w:ascii="Times New Roman" w:hAnsi="Times New Roman" w:cs="Times New Roman"/>
        </w:rPr>
        <w:t>Irritation: Eye, Skin, respiratory irritant</w:t>
      </w:r>
    </w:p>
    <w:p w:rsidR="002171F5" w:rsidRDefault="002171F5" w:rsidP="002171F5">
      <w:pPr>
        <w:pStyle w:val="Default"/>
        <w:rPr>
          <w:rFonts w:ascii="Times New Roman" w:hAnsi="Times New Roman" w:cs="Times New Roman"/>
        </w:rPr>
      </w:pPr>
    </w:p>
    <w:p w:rsidR="002171F5" w:rsidRDefault="002171F5" w:rsidP="002171F5">
      <w:pPr>
        <w:pStyle w:val="Default"/>
        <w:rPr>
          <w:rFonts w:ascii="Times New Roman" w:hAnsi="Times New Roman" w:cs="Times New Roman"/>
        </w:rPr>
      </w:pPr>
      <w:r>
        <w:rPr>
          <w:rFonts w:ascii="Times New Roman" w:hAnsi="Times New Roman" w:cs="Times New Roman"/>
        </w:rPr>
        <w:t>For Manganese:</w:t>
      </w:r>
    </w:p>
    <w:p w:rsidR="002171F5" w:rsidRDefault="002171F5" w:rsidP="002171F5">
      <w:pPr>
        <w:pStyle w:val="Default"/>
        <w:rPr>
          <w:rFonts w:ascii="Times New Roman" w:hAnsi="Times New Roman" w:cs="Times New Roman"/>
        </w:rPr>
      </w:pPr>
      <w:r>
        <w:rPr>
          <w:rFonts w:ascii="Times New Roman" w:hAnsi="Times New Roman" w:cs="Times New Roman"/>
        </w:rPr>
        <w:t>Oral LD50: 9g/kg</w:t>
      </w:r>
    </w:p>
    <w:p w:rsidR="002171F5" w:rsidRDefault="002171F5" w:rsidP="002171F5">
      <w:pPr>
        <w:pStyle w:val="Default"/>
        <w:rPr>
          <w:rFonts w:ascii="Times New Roman" w:hAnsi="Times New Roman" w:cs="Times New Roman"/>
        </w:rPr>
      </w:pPr>
      <w:r>
        <w:rPr>
          <w:rFonts w:ascii="Times New Roman" w:hAnsi="Times New Roman" w:cs="Times New Roman"/>
        </w:rPr>
        <w:t>Dermal LD50: No data</w:t>
      </w:r>
    </w:p>
    <w:p w:rsidR="002171F5" w:rsidRDefault="002171F5" w:rsidP="002171F5">
      <w:pPr>
        <w:pStyle w:val="Default"/>
        <w:rPr>
          <w:rFonts w:ascii="Times New Roman" w:hAnsi="Times New Roman" w:cs="Times New Roman"/>
        </w:rPr>
      </w:pPr>
      <w:r>
        <w:rPr>
          <w:rFonts w:ascii="Times New Roman" w:hAnsi="Times New Roman" w:cs="Times New Roman"/>
        </w:rPr>
        <w:t>Inhalation LC50: No data</w:t>
      </w:r>
    </w:p>
    <w:p w:rsidR="00E43DA6" w:rsidRDefault="002171F5" w:rsidP="0083734B">
      <w:pPr>
        <w:pStyle w:val="Default"/>
        <w:rPr>
          <w:rFonts w:ascii="Times New Roman" w:hAnsi="Times New Roman" w:cs="Times New Roman"/>
        </w:rPr>
      </w:pPr>
      <w:r>
        <w:rPr>
          <w:rFonts w:ascii="Times New Roman" w:hAnsi="Times New Roman" w:cs="Times New Roman"/>
        </w:rPr>
        <w:t>Irritation: Mild skin and eye irritant</w:t>
      </w:r>
    </w:p>
    <w:p w:rsidR="001A62C1" w:rsidRDefault="001A62C1" w:rsidP="0083734B">
      <w:pPr>
        <w:pStyle w:val="Default"/>
        <w:rPr>
          <w:rFonts w:ascii="Times New Roman" w:hAnsi="Times New Roman" w:cs="Times New Roman"/>
        </w:rPr>
      </w:pPr>
    </w:p>
    <w:p w:rsidR="001A62C1" w:rsidRDefault="001A62C1" w:rsidP="001A62C1">
      <w:pPr>
        <w:autoSpaceDE w:val="0"/>
        <w:autoSpaceDN w:val="0"/>
        <w:adjustRightInd w:val="0"/>
        <w:rPr>
          <w:rFonts w:eastAsiaTheme="minorHAnsi"/>
          <w:iCs/>
          <w:sz w:val="24"/>
          <w:szCs w:val="24"/>
        </w:rPr>
      </w:pPr>
      <w:r w:rsidRPr="001A62C1">
        <w:rPr>
          <w:rFonts w:eastAsiaTheme="minorHAnsi"/>
          <w:sz w:val="24"/>
          <w:szCs w:val="24"/>
        </w:rPr>
        <w:t>SUBCHRONIC/ CHRONIC TOXICITY</w:t>
      </w:r>
      <w:r w:rsidRPr="001A62C1">
        <w:rPr>
          <w:rFonts w:eastAsiaTheme="minorHAnsi"/>
          <w:iCs/>
          <w:sz w:val="24"/>
          <w:szCs w:val="24"/>
        </w:rPr>
        <w:t xml:space="preserve">: </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No information for product. Le</w:t>
      </w:r>
      <w:r>
        <w:rPr>
          <w:rFonts w:eastAsiaTheme="minorHAnsi"/>
          <w:sz w:val="24"/>
          <w:szCs w:val="24"/>
        </w:rPr>
        <w:t xml:space="preserve">ad has caused blood, kidney and </w:t>
      </w:r>
      <w:r w:rsidRPr="001A62C1">
        <w:rPr>
          <w:rFonts w:eastAsiaTheme="minorHAnsi"/>
          <w:sz w:val="24"/>
          <w:szCs w:val="24"/>
        </w:rPr>
        <w:t>nervous system damage in laboratory animals.</w:t>
      </w:r>
    </w:p>
    <w:p w:rsidR="001A62C1" w:rsidRDefault="001A62C1" w:rsidP="001A62C1">
      <w:pPr>
        <w:autoSpaceDE w:val="0"/>
        <w:autoSpaceDN w:val="0"/>
        <w:adjustRightInd w:val="0"/>
        <w:rPr>
          <w:rFonts w:eastAsiaTheme="minorHAnsi"/>
          <w:sz w:val="24"/>
          <w:szCs w:val="24"/>
        </w:rPr>
      </w:pPr>
    </w:p>
    <w:p w:rsidR="001A62C1" w:rsidRDefault="001A62C1" w:rsidP="001A62C1">
      <w:pPr>
        <w:autoSpaceDE w:val="0"/>
        <w:autoSpaceDN w:val="0"/>
        <w:adjustRightInd w:val="0"/>
        <w:rPr>
          <w:rFonts w:eastAsiaTheme="minorHAnsi"/>
          <w:i/>
          <w:iCs/>
          <w:sz w:val="24"/>
          <w:szCs w:val="24"/>
        </w:rPr>
      </w:pPr>
      <w:r w:rsidRPr="001A62C1">
        <w:rPr>
          <w:rFonts w:eastAsiaTheme="minorHAnsi"/>
          <w:sz w:val="24"/>
          <w:szCs w:val="24"/>
        </w:rPr>
        <w:t>CARCINOGENICITY</w:t>
      </w:r>
      <w:r w:rsidRPr="001A62C1">
        <w:rPr>
          <w:rFonts w:eastAsiaTheme="minorHAnsi"/>
          <w:iCs/>
          <w:sz w:val="24"/>
          <w:szCs w:val="24"/>
        </w:rPr>
        <w:t>:</w:t>
      </w:r>
      <w:r w:rsidRPr="001A62C1">
        <w:rPr>
          <w:rFonts w:eastAsiaTheme="minorHAnsi"/>
          <w:i/>
          <w:iCs/>
          <w:sz w:val="24"/>
          <w:szCs w:val="24"/>
        </w:rPr>
        <w:t xml:space="preserve"> </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In laboratory animal studies, chronic exposure to high</w:t>
      </w:r>
      <w:r>
        <w:rPr>
          <w:rFonts w:eastAsiaTheme="minorHAnsi"/>
          <w:sz w:val="24"/>
          <w:szCs w:val="24"/>
        </w:rPr>
        <w:t xml:space="preserve"> </w:t>
      </w:r>
      <w:r w:rsidRPr="001A62C1">
        <w:rPr>
          <w:rFonts w:eastAsiaTheme="minorHAnsi"/>
          <w:sz w:val="24"/>
          <w:szCs w:val="24"/>
        </w:rPr>
        <w:t>concentrations of nickel has caused an increase in lung and nasal</w:t>
      </w:r>
      <w:r>
        <w:rPr>
          <w:rFonts w:eastAsiaTheme="minorHAnsi"/>
          <w:sz w:val="24"/>
          <w:szCs w:val="24"/>
        </w:rPr>
        <w:t xml:space="preserve"> </w:t>
      </w:r>
      <w:r w:rsidRPr="001A62C1">
        <w:rPr>
          <w:rFonts w:eastAsiaTheme="minorHAnsi"/>
          <w:sz w:val="24"/>
          <w:szCs w:val="24"/>
        </w:rPr>
        <w:t>tumors. The International Agency for Research on Cancer (IARC)</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has classified nickel as possibly carcinogenic to humans, group</w:t>
      </w:r>
      <w:r>
        <w:rPr>
          <w:rFonts w:eastAsiaTheme="minorHAnsi"/>
          <w:sz w:val="24"/>
          <w:szCs w:val="24"/>
        </w:rPr>
        <w:t xml:space="preserve"> </w:t>
      </w:r>
      <w:r w:rsidRPr="001A62C1">
        <w:rPr>
          <w:rFonts w:eastAsiaTheme="minorHAnsi"/>
          <w:sz w:val="24"/>
          <w:szCs w:val="24"/>
        </w:rPr>
        <w:t>2B. The International Agency for Research on Cancer (IARC) lists</w:t>
      </w:r>
      <w:r>
        <w:rPr>
          <w:rFonts w:eastAsiaTheme="minorHAnsi"/>
          <w:sz w:val="24"/>
          <w:szCs w:val="24"/>
        </w:rPr>
        <w:t xml:space="preserve"> </w:t>
      </w:r>
      <w:r w:rsidRPr="001A62C1">
        <w:rPr>
          <w:rFonts w:eastAsiaTheme="minorHAnsi"/>
          <w:sz w:val="24"/>
          <w:szCs w:val="24"/>
        </w:rPr>
        <w:t>lead as possibly carcinogenic to humans, group 2B.</w:t>
      </w:r>
    </w:p>
    <w:p w:rsidR="001A62C1" w:rsidRDefault="001A62C1" w:rsidP="001A62C1">
      <w:pPr>
        <w:autoSpaceDE w:val="0"/>
        <w:autoSpaceDN w:val="0"/>
        <w:adjustRightInd w:val="0"/>
        <w:rPr>
          <w:rFonts w:eastAsiaTheme="minorHAnsi"/>
          <w:sz w:val="24"/>
          <w:szCs w:val="24"/>
        </w:rPr>
      </w:pP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MUTAGENICITY: This product is not known or reported to be mutagenic. Nickel</w:t>
      </w:r>
      <w:r>
        <w:rPr>
          <w:rFonts w:eastAsiaTheme="minorHAnsi"/>
          <w:sz w:val="24"/>
          <w:szCs w:val="24"/>
        </w:rPr>
        <w:t xml:space="preserve"> </w:t>
      </w:r>
      <w:r w:rsidRPr="001A62C1">
        <w:rPr>
          <w:rFonts w:eastAsiaTheme="minorHAnsi"/>
          <w:sz w:val="24"/>
          <w:szCs w:val="24"/>
        </w:rPr>
        <w:t xml:space="preserve">and lead have been shown to be mutagenic in </w:t>
      </w:r>
      <w:r w:rsidRPr="001A62C1">
        <w:rPr>
          <w:rFonts w:eastAsiaTheme="minorHAnsi"/>
          <w:i/>
          <w:iCs/>
          <w:sz w:val="24"/>
          <w:szCs w:val="24"/>
        </w:rPr>
        <w:t xml:space="preserve">in vitro </w:t>
      </w:r>
      <w:r w:rsidRPr="001A62C1">
        <w:rPr>
          <w:rFonts w:eastAsiaTheme="minorHAnsi"/>
          <w:sz w:val="24"/>
          <w:szCs w:val="24"/>
        </w:rPr>
        <w:t>studies.</w:t>
      </w:r>
    </w:p>
    <w:p w:rsidR="001A62C1" w:rsidRDefault="001A62C1" w:rsidP="001A62C1">
      <w:pPr>
        <w:autoSpaceDE w:val="0"/>
        <w:autoSpaceDN w:val="0"/>
        <w:adjustRightInd w:val="0"/>
        <w:rPr>
          <w:rFonts w:eastAsiaTheme="minorHAnsi"/>
          <w:sz w:val="24"/>
          <w:szCs w:val="24"/>
        </w:rPr>
      </w:pPr>
    </w:p>
    <w:p w:rsidR="001A62C1" w:rsidRPr="001A62C1" w:rsidRDefault="001A62C1" w:rsidP="001A62C1">
      <w:pPr>
        <w:autoSpaceDE w:val="0"/>
        <w:autoSpaceDN w:val="0"/>
        <w:adjustRightInd w:val="0"/>
        <w:rPr>
          <w:rFonts w:eastAsiaTheme="minorHAnsi"/>
          <w:i/>
          <w:iCs/>
          <w:sz w:val="24"/>
          <w:szCs w:val="24"/>
        </w:rPr>
      </w:pPr>
      <w:r w:rsidRPr="001A62C1">
        <w:rPr>
          <w:rFonts w:eastAsiaTheme="minorHAnsi"/>
          <w:sz w:val="24"/>
          <w:szCs w:val="24"/>
        </w:rPr>
        <w:t>REPRODUCTIVE, TERATOGENICITY</w:t>
      </w:r>
      <w:r w:rsidRPr="001A62C1">
        <w:rPr>
          <w:rFonts w:eastAsiaTheme="minorHAnsi"/>
          <w:i/>
          <w:iCs/>
          <w:sz w:val="24"/>
          <w:szCs w:val="24"/>
        </w:rPr>
        <w:t>,</w:t>
      </w:r>
      <w:r>
        <w:rPr>
          <w:rFonts w:eastAsiaTheme="minorHAnsi"/>
          <w:i/>
          <w:iCs/>
          <w:sz w:val="24"/>
          <w:szCs w:val="24"/>
        </w:rPr>
        <w:t xml:space="preserve"> </w:t>
      </w:r>
      <w:r w:rsidRPr="001A62C1">
        <w:rPr>
          <w:rFonts w:eastAsiaTheme="minorHAnsi"/>
          <w:sz w:val="24"/>
          <w:szCs w:val="24"/>
        </w:rPr>
        <w:t>OR DEVELOPMENTAL EFFECTS</w:t>
      </w:r>
      <w:r w:rsidRPr="001A62C1">
        <w:rPr>
          <w:rFonts w:eastAsiaTheme="minorHAnsi"/>
          <w:i/>
          <w:iCs/>
          <w:sz w:val="24"/>
          <w:szCs w:val="24"/>
        </w:rPr>
        <w:t>:</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This product is not known or reported to cause reproductive or</w:t>
      </w:r>
      <w:r>
        <w:rPr>
          <w:rFonts w:eastAsiaTheme="minorHAnsi"/>
          <w:sz w:val="24"/>
          <w:szCs w:val="24"/>
        </w:rPr>
        <w:t xml:space="preserve"> </w:t>
      </w:r>
      <w:r w:rsidRPr="001A62C1">
        <w:rPr>
          <w:rFonts w:eastAsiaTheme="minorHAnsi"/>
          <w:sz w:val="24"/>
          <w:szCs w:val="24"/>
        </w:rPr>
        <w:t>developmental effects. Exposure of male rats to high</w:t>
      </w:r>
      <w:r>
        <w:rPr>
          <w:rFonts w:eastAsiaTheme="minorHAnsi"/>
          <w:sz w:val="24"/>
          <w:szCs w:val="24"/>
        </w:rPr>
        <w:t xml:space="preserve"> </w:t>
      </w:r>
      <w:r w:rsidRPr="001A62C1">
        <w:rPr>
          <w:rFonts w:eastAsiaTheme="minorHAnsi"/>
          <w:sz w:val="24"/>
          <w:szCs w:val="24"/>
        </w:rPr>
        <w:t>concentrations of nickel caused testicular degeneration.</w:t>
      </w:r>
      <w:r>
        <w:rPr>
          <w:rFonts w:eastAsiaTheme="minorHAnsi"/>
          <w:sz w:val="24"/>
          <w:szCs w:val="24"/>
        </w:rPr>
        <w:t xml:space="preserve"> </w:t>
      </w:r>
      <w:r w:rsidRPr="001A62C1">
        <w:rPr>
          <w:rFonts w:eastAsiaTheme="minorHAnsi"/>
          <w:sz w:val="24"/>
          <w:szCs w:val="24"/>
        </w:rPr>
        <w:t>However, symptoms of systemic toxicity, including severe weight</w:t>
      </w:r>
      <w:r>
        <w:rPr>
          <w:rFonts w:eastAsiaTheme="minorHAnsi"/>
          <w:sz w:val="24"/>
          <w:szCs w:val="24"/>
        </w:rPr>
        <w:t xml:space="preserve"> </w:t>
      </w:r>
      <w:r w:rsidRPr="001A62C1">
        <w:rPr>
          <w:rFonts w:eastAsiaTheme="minorHAnsi"/>
          <w:sz w:val="24"/>
          <w:szCs w:val="24"/>
        </w:rPr>
        <w:t>loss were also observed at the same concentrations indicating</w:t>
      </w:r>
      <w:r>
        <w:rPr>
          <w:rFonts w:eastAsiaTheme="minorHAnsi"/>
          <w:sz w:val="24"/>
          <w:szCs w:val="24"/>
        </w:rPr>
        <w:t xml:space="preserve"> </w:t>
      </w:r>
      <w:r w:rsidRPr="001A62C1">
        <w:rPr>
          <w:rFonts w:eastAsiaTheme="minorHAnsi"/>
          <w:sz w:val="24"/>
          <w:szCs w:val="24"/>
        </w:rPr>
        <w:t>that the testicular effects were secondary to the frank toxicity.</w:t>
      </w:r>
      <w:r>
        <w:rPr>
          <w:rFonts w:eastAsiaTheme="minorHAnsi"/>
          <w:sz w:val="24"/>
          <w:szCs w:val="24"/>
        </w:rPr>
        <w:t xml:space="preserve"> </w:t>
      </w:r>
      <w:r w:rsidRPr="001A62C1">
        <w:rPr>
          <w:rFonts w:eastAsiaTheme="minorHAnsi"/>
          <w:sz w:val="24"/>
          <w:szCs w:val="24"/>
        </w:rPr>
        <w:t>Lead has been shown to affect fe</w:t>
      </w:r>
      <w:r>
        <w:rPr>
          <w:rFonts w:eastAsiaTheme="minorHAnsi"/>
          <w:sz w:val="24"/>
          <w:szCs w:val="24"/>
        </w:rPr>
        <w:t xml:space="preserve">tal development including birth </w:t>
      </w:r>
      <w:r w:rsidRPr="001A62C1">
        <w:rPr>
          <w:rFonts w:eastAsiaTheme="minorHAnsi"/>
          <w:sz w:val="24"/>
          <w:szCs w:val="24"/>
        </w:rPr>
        <w:t xml:space="preserve">defects and reduce male reproductive function in </w:t>
      </w:r>
      <w:r>
        <w:rPr>
          <w:rFonts w:eastAsiaTheme="minorHAnsi"/>
          <w:sz w:val="24"/>
          <w:szCs w:val="24"/>
        </w:rPr>
        <w:t>l</w:t>
      </w:r>
      <w:r w:rsidRPr="001A62C1">
        <w:rPr>
          <w:rFonts w:eastAsiaTheme="minorHAnsi"/>
          <w:sz w:val="24"/>
          <w:szCs w:val="24"/>
        </w:rPr>
        <w:t>aboratory</w:t>
      </w:r>
      <w:r>
        <w:rPr>
          <w:rFonts w:eastAsiaTheme="minorHAnsi"/>
          <w:sz w:val="24"/>
          <w:szCs w:val="24"/>
        </w:rPr>
        <w:t xml:space="preserve"> </w:t>
      </w:r>
      <w:r w:rsidRPr="001A62C1">
        <w:rPr>
          <w:rFonts w:eastAsiaTheme="minorHAnsi"/>
          <w:sz w:val="24"/>
          <w:szCs w:val="24"/>
        </w:rPr>
        <w:t>animals.</w:t>
      </w:r>
    </w:p>
    <w:p w:rsidR="001A62C1" w:rsidRDefault="001A62C1" w:rsidP="001A62C1">
      <w:pPr>
        <w:autoSpaceDE w:val="0"/>
        <w:autoSpaceDN w:val="0"/>
        <w:adjustRightInd w:val="0"/>
        <w:rPr>
          <w:rFonts w:eastAsiaTheme="minorHAnsi"/>
          <w:sz w:val="24"/>
          <w:szCs w:val="24"/>
        </w:rPr>
      </w:pPr>
    </w:p>
    <w:p w:rsidR="001A62C1" w:rsidRDefault="001A62C1" w:rsidP="001A62C1">
      <w:pPr>
        <w:autoSpaceDE w:val="0"/>
        <w:autoSpaceDN w:val="0"/>
        <w:adjustRightInd w:val="0"/>
        <w:rPr>
          <w:rFonts w:eastAsiaTheme="minorHAnsi"/>
          <w:sz w:val="24"/>
          <w:szCs w:val="24"/>
        </w:rPr>
      </w:pPr>
      <w:r w:rsidRPr="001A62C1">
        <w:rPr>
          <w:rFonts w:eastAsiaTheme="minorHAnsi"/>
          <w:sz w:val="24"/>
          <w:szCs w:val="24"/>
        </w:rPr>
        <w:t xml:space="preserve">NEUROLOGICAL EFFECTS: </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This product is not known or reported to cause neurological</w:t>
      </w:r>
      <w:r>
        <w:rPr>
          <w:rFonts w:eastAsiaTheme="minorHAnsi"/>
          <w:sz w:val="24"/>
          <w:szCs w:val="24"/>
        </w:rPr>
        <w:t xml:space="preserve"> </w:t>
      </w:r>
      <w:r w:rsidRPr="001A62C1">
        <w:rPr>
          <w:rFonts w:eastAsiaTheme="minorHAnsi"/>
          <w:sz w:val="24"/>
          <w:szCs w:val="24"/>
        </w:rPr>
        <w:t>effects. Lead has caused peripheral and central nervous system</w:t>
      </w:r>
      <w:r>
        <w:rPr>
          <w:rFonts w:eastAsiaTheme="minorHAnsi"/>
          <w:sz w:val="24"/>
          <w:szCs w:val="24"/>
        </w:rPr>
        <w:t xml:space="preserve"> </w:t>
      </w:r>
      <w:r w:rsidRPr="001A62C1">
        <w:rPr>
          <w:rFonts w:eastAsiaTheme="minorHAnsi"/>
          <w:sz w:val="24"/>
          <w:szCs w:val="24"/>
        </w:rPr>
        <w:t>damage and behavioral effects in laboratory animals. Chronic</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exposure to very high concentrations of manganese dust has caused</w:t>
      </w:r>
      <w:r>
        <w:rPr>
          <w:rFonts w:eastAsiaTheme="minorHAnsi"/>
          <w:sz w:val="24"/>
          <w:szCs w:val="24"/>
        </w:rPr>
        <w:t xml:space="preserve"> </w:t>
      </w:r>
      <w:r w:rsidRPr="001A62C1">
        <w:rPr>
          <w:rFonts w:eastAsiaTheme="minorHAnsi"/>
          <w:sz w:val="24"/>
          <w:szCs w:val="24"/>
        </w:rPr>
        <w:t>nervous system effects including muscle weakness, tremors, and</w:t>
      </w:r>
      <w:r>
        <w:rPr>
          <w:rFonts w:eastAsiaTheme="minorHAnsi"/>
          <w:sz w:val="24"/>
          <w:szCs w:val="24"/>
        </w:rPr>
        <w:t xml:space="preserve"> </w:t>
      </w:r>
      <w:r w:rsidRPr="001A62C1">
        <w:rPr>
          <w:rFonts w:eastAsiaTheme="minorHAnsi"/>
          <w:sz w:val="24"/>
          <w:szCs w:val="24"/>
        </w:rPr>
        <w:t>behavioral changes in humans.</w:t>
      </w:r>
    </w:p>
    <w:p w:rsidR="001A62C1" w:rsidRDefault="001A62C1" w:rsidP="001A62C1">
      <w:pPr>
        <w:autoSpaceDE w:val="0"/>
        <w:autoSpaceDN w:val="0"/>
        <w:adjustRightInd w:val="0"/>
        <w:rPr>
          <w:rFonts w:eastAsiaTheme="minorHAnsi"/>
          <w:sz w:val="24"/>
          <w:szCs w:val="24"/>
        </w:rPr>
      </w:pPr>
    </w:p>
    <w:p w:rsidR="001A62C1" w:rsidRDefault="001A62C1" w:rsidP="001A62C1">
      <w:pPr>
        <w:autoSpaceDE w:val="0"/>
        <w:autoSpaceDN w:val="0"/>
        <w:adjustRightInd w:val="0"/>
        <w:rPr>
          <w:rFonts w:eastAsiaTheme="minorHAnsi"/>
          <w:sz w:val="24"/>
          <w:szCs w:val="24"/>
        </w:rPr>
      </w:pPr>
    </w:p>
    <w:p w:rsidR="001A62C1" w:rsidRDefault="001A62C1" w:rsidP="001A62C1">
      <w:pPr>
        <w:autoSpaceDE w:val="0"/>
        <w:autoSpaceDN w:val="0"/>
        <w:adjustRightInd w:val="0"/>
        <w:rPr>
          <w:rFonts w:eastAsiaTheme="minorHAnsi"/>
          <w:sz w:val="24"/>
          <w:szCs w:val="24"/>
        </w:rPr>
      </w:pP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INTERACTIONS WITH OTHER</w:t>
      </w:r>
      <w:r>
        <w:rPr>
          <w:rFonts w:eastAsiaTheme="minorHAnsi"/>
          <w:sz w:val="24"/>
          <w:szCs w:val="24"/>
        </w:rPr>
        <w:t xml:space="preserve"> </w:t>
      </w:r>
      <w:r w:rsidRPr="001A62C1">
        <w:rPr>
          <w:rFonts w:eastAsiaTheme="minorHAnsi"/>
          <w:sz w:val="24"/>
          <w:szCs w:val="24"/>
        </w:rPr>
        <w:t>CHEMICALS WHICH ENHANCE</w:t>
      </w:r>
    </w:p>
    <w:p w:rsidR="001A62C1" w:rsidRPr="001A62C1" w:rsidRDefault="001A62C1" w:rsidP="001A62C1">
      <w:pPr>
        <w:autoSpaceDE w:val="0"/>
        <w:autoSpaceDN w:val="0"/>
        <w:adjustRightInd w:val="0"/>
        <w:rPr>
          <w:rFonts w:eastAsiaTheme="minorHAnsi"/>
          <w:i/>
          <w:iCs/>
          <w:sz w:val="24"/>
          <w:szCs w:val="24"/>
        </w:rPr>
      </w:pPr>
      <w:r w:rsidRPr="001A62C1">
        <w:rPr>
          <w:rFonts w:eastAsiaTheme="minorHAnsi"/>
          <w:sz w:val="24"/>
          <w:szCs w:val="24"/>
        </w:rPr>
        <w:t>TOXICITY</w:t>
      </w:r>
      <w:r w:rsidRPr="001A62C1">
        <w:rPr>
          <w:rFonts w:eastAsiaTheme="minorHAnsi"/>
          <w:i/>
          <w:iCs/>
          <w:sz w:val="24"/>
          <w:szCs w:val="24"/>
        </w:rPr>
        <w:t>:</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None known or reported.</w:t>
      </w:r>
    </w:p>
    <w:p w:rsidR="001A62C1" w:rsidRPr="00E43DA6" w:rsidRDefault="001A62C1" w:rsidP="0083734B">
      <w:pPr>
        <w:pStyle w:val="Default"/>
        <w:rPr>
          <w:rFonts w:ascii="Times New Roman" w:hAnsi="Times New Roman" w:cs="Times New Roman"/>
        </w:rPr>
      </w:pPr>
    </w:p>
    <w:p w:rsidR="00DC6923" w:rsidRPr="002171F5" w:rsidRDefault="00DC6923" w:rsidP="0083734B">
      <w:pPr>
        <w:pStyle w:val="Default"/>
        <w:rPr>
          <w:rFonts w:ascii="Times New Roman" w:hAnsi="Times New Roman" w:cs="Times New Roman"/>
          <w:b/>
          <w:bCs/>
          <w:u w:val="single"/>
        </w:rPr>
      </w:pPr>
      <w:r w:rsidRPr="002171F5">
        <w:rPr>
          <w:rFonts w:ascii="Times New Roman" w:hAnsi="Times New Roman" w:cs="Times New Roman"/>
          <w:b/>
          <w:bCs/>
          <w:u w:val="single"/>
        </w:rPr>
        <w:t>__________________________</w:t>
      </w:r>
      <w:r w:rsidR="002171F5" w:rsidRPr="002171F5">
        <w:rPr>
          <w:rFonts w:ascii="Times New Roman" w:hAnsi="Times New Roman" w:cs="Times New Roman"/>
          <w:b/>
          <w:bCs/>
          <w:u w:val="single"/>
        </w:rPr>
        <w:t>________________</w:t>
      </w:r>
    </w:p>
    <w:p w:rsidR="0083734B" w:rsidRPr="002171F5" w:rsidRDefault="0083734B" w:rsidP="0083734B">
      <w:pPr>
        <w:pStyle w:val="Default"/>
        <w:rPr>
          <w:rFonts w:ascii="Times New Roman" w:hAnsi="Times New Roman" w:cs="Times New Roman"/>
          <w:u w:val="single"/>
        </w:rPr>
      </w:pPr>
      <w:r w:rsidRPr="002171F5">
        <w:rPr>
          <w:rFonts w:ascii="Times New Roman" w:hAnsi="Times New Roman" w:cs="Times New Roman"/>
          <w:b/>
          <w:bCs/>
          <w:u w:val="single"/>
        </w:rPr>
        <w:t>SE</w:t>
      </w:r>
      <w:r w:rsidR="002171F5" w:rsidRPr="002171F5">
        <w:rPr>
          <w:rFonts w:ascii="Times New Roman" w:hAnsi="Times New Roman" w:cs="Times New Roman"/>
          <w:b/>
          <w:bCs/>
          <w:u w:val="single"/>
        </w:rPr>
        <w:t>CTION 12: ECOLOGICAL INFORMATION</w:t>
      </w:r>
      <w:r w:rsidRPr="002171F5">
        <w:rPr>
          <w:rFonts w:ascii="Times New Roman" w:hAnsi="Times New Roman" w:cs="Times New Roman"/>
          <w:b/>
          <w:bCs/>
          <w:u w:val="single"/>
        </w:rPr>
        <w:t xml:space="preserve"> </w:t>
      </w:r>
    </w:p>
    <w:p w:rsidR="00DC6923" w:rsidRPr="002171F5" w:rsidRDefault="00DC6923" w:rsidP="0083734B">
      <w:pPr>
        <w:pStyle w:val="Default"/>
        <w:rPr>
          <w:rFonts w:ascii="Times New Roman" w:hAnsi="Times New Roman" w:cs="Times New Roman"/>
        </w:rPr>
      </w:pPr>
    </w:p>
    <w:p w:rsidR="0083734B" w:rsidRDefault="0083734B" w:rsidP="0083734B">
      <w:pPr>
        <w:pStyle w:val="Default"/>
        <w:rPr>
          <w:rFonts w:ascii="Times New Roman" w:hAnsi="Times New Roman" w:cs="Times New Roman"/>
        </w:rPr>
      </w:pPr>
      <w:r w:rsidRPr="002171F5">
        <w:rPr>
          <w:rFonts w:ascii="Times New Roman" w:hAnsi="Times New Roman" w:cs="Times New Roman"/>
        </w:rPr>
        <w:t xml:space="preserve">No notable environmental hazard is anticipated from “release” of this material in bulk solid form on land. This material should be recovered from aquatic environments. If finely divided material is spilled in excess of EPA or state reportable quantities, the appropriate authorities should be contacted. For air emissions consult your local authority. </w:t>
      </w:r>
    </w:p>
    <w:p w:rsidR="00BA71AF" w:rsidRDefault="00BA71AF" w:rsidP="0083734B">
      <w:pPr>
        <w:pStyle w:val="Default"/>
        <w:rPr>
          <w:rFonts w:ascii="Times New Roman" w:hAnsi="Times New Roman" w:cs="Times New Roman"/>
        </w:rPr>
      </w:pPr>
      <w:r>
        <w:rPr>
          <w:rFonts w:ascii="Times New Roman" w:hAnsi="Times New Roman" w:cs="Times New Roman"/>
        </w:rPr>
        <w:t>Details for individual components are as follows:</w:t>
      </w:r>
    </w:p>
    <w:p w:rsidR="001A62C1" w:rsidRDefault="001A62C1" w:rsidP="001A62C1">
      <w:pPr>
        <w:autoSpaceDE w:val="0"/>
        <w:autoSpaceDN w:val="0"/>
        <w:adjustRightInd w:val="0"/>
        <w:rPr>
          <w:rFonts w:eastAsiaTheme="minorHAnsi"/>
          <w:i/>
          <w:iCs/>
          <w:sz w:val="24"/>
          <w:szCs w:val="24"/>
        </w:rPr>
      </w:pPr>
    </w:p>
    <w:p w:rsidR="001A62C1" w:rsidRPr="009270A7" w:rsidRDefault="001A62C1" w:rsidP="001A62C1">
      <w:pPr>
        <w:autoSpaceDE w:val="0"/>
        <w:autoSpaceDN w:val="0"/>
        <w:adjustRightInd w:val="0"/>
        <w:rPr>
          <w:rFonts w:eastAsiaTheme="minorHAnsi"/>
          <w:b/>
          <w:i/>
          <w:iCs/>
          <w:sz w:val="24"/>
          <w:szCs w:val="24"/>
        </w:rPr>
      </w:pPr>
      <w:r w:rsidRPr="009270A7">
        <w:rPr>
          <w:rFonts w:eastAsiaTheme="minorHAnsi"/>
          <w:b/>
          <w:iCs/>
          <w:sz w:val="24"/>
          <w:szCs w:val="24"/>
        </w:rPr>
        <w:t>ECOTOXICITY:</w:t>
      </w:r>
      <w:r w:rsidRPr="009270A7">
        <w:rPr>
          <w:rFonts w:eastAsiaTheme="minorHAnsi"/>
          <w:b/>
          <w:i/>
          <w:iCs/>
          <w:sz w:val="24"/>
          <w:szCs w:val="24"/>
        </w:rPr>
        <w:t xml:space="preserve"> </w:t>
      </w:r>
    </w:p>
    <w:p w:rsidR="009270A7" w:rsidRDefault="001A62C1" w:rsidP="001A62C1">
      <w:pPr>
        <w:autoSpaceDE w:val="0"/>
        <w:autoSpaceDN w:val="0"/>
        <w:adjustRightInd w:val="0"/>
        <w:rPr>
          <w:rFonts w:eastAsiaTheme="minorHAnsi"/>
          <w:sz w:val="24"/>
          <w:szCs w:val="24"/>
        </w:rPr>
      </w:pPr>
      <w:r w:rsidRPr="009270A7">
        <w:rPr>
          <w:rFonts w:eastAsiaTheme="minorHAnsi"/>
          <w:b/>
          <w:sz w:val="24"/>
          <w:szCs w:val="24"/>
        </w:rPr>
        <w:t>Copper</w:t>
      </w:r>
      <w:r w:rsidRPr="001A62C1">
        <w:rPr>
          <w:rFonts w:eastAsiaTheme="minorHAnsi"/>
          <w:sz w:val="24"/>
          <w:szCs w:val="24"/>
        </w:rPr>
        <w:t xml:space="preserve">: </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The toxicity of copper to aquatic organisms varies significantly not only</w:t>
      </w:r>
      <w:r w:rsidR="009270A7">
        <w:rPr>
          <w:rFonts w:eastAsiaTheme="minorHAnsi"/>
          <w:sz w:val="24"/>
          <w:szCs w:val="24"/>
        </w:rPr>
        <w:t xml:space="preserve"> </w:t>
      </w:r>
      <w:r w:rsidRPr="001A62C1">
        <w:rPr>
          <w:rFonts w:eastAsiaTheme="minorHAnsi"/>
          <w:sz w:val="24"/>
          <w:szCs w:val="24"/>
        </w:rPr>
        <w:t>with the species, but also with the physical and chemical characteristics</w:t>
      </w:r>
      <w:r w:rsidR="009270A7">
        <w:rPr>
          <w:rFonts w:eastAsiaTheme="minorHAnsi"/>
          <w:sz w:val="24"/>
          <w:szCs w:val="24"/>
        </w:rPr>
        <w:t xml:space="preserve"> </w:t>
      </w:r>
      <w:r w:rsidRPr="001A62C1">
        <w:rPr>
          <w:rFonts w:eastAsiaTheme="minorHAnsi"/>
          <w:sz w:val="24"/>
          <w:szCs w:val="24"/>
        </w:rPr>
        <w:t>of the water, such as its temperature, hardness, turbidity and carbon</w:t>
      </w:r>
      <w:r w:rsidR="009270A7">
        <w:rPr>
          <w:rFonts w:eastAsiaTheme="minorHAnsi"/>
          <w:sz w:val="24"/>
          <w:szCs w:val="24"/>
        </w:rPr>
        <w:t xml:space="preserve"> </w:t>
      </w:r>
      <w:r w:rsidRPr="001A62C1">
        <w:rPr>
          <w:rFonts w:eastAsiaTheme="minorHAnsi"/>
          <w:sz w:val="24"/>
          <w:szCs w:val="24"/>
        </w:rPr>
        <w:t>dioxide content. Copper concentrations varying from 0.1 to 1.0 mg/l have</w:t>
      </w:r>
      <w:r w:rsidR="009270A7">
        <w:rPr>
          <w:rFonts w:eastAsiaTheme="minorHAnsi"/>
          <w:sz w:val="24"/>
          <w:szCs w:val="24"/>
        </w:rPr>
        <w:t xml:space="preserve"> </w:t>
      </w:r>
      <w:r w:rsidRPr="001A62C1">
        <w:rPr>
          <w:rFonts w:eastAsiaTheme="minorHAnsi"/>
          <w:sz w:val="24"/>
          <w:szCs w:val="24"/>
        </w:rPr>
        <w:t>been found by various investigators to be not toxic for most fish.</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However, concentrations of 0.015 to 3.0 mg/l have been reported as toxic,</w:t>
      </w:r>
      <w:r w:rsidR="009270A7">
        <w:rPr>
          <w:rFonts w:eastAsiaTheme="minorHAnsi"/>
          <w:sz w:val="24"/>
          <w:szCs w:val="24"/>
        </w:rPr>
        <w:t xml:space="preserve"> </w:t>
      </w:r>
      <w:r w:rsidRPr="001A62C1">
        <w:rPr>
          <w:rFonts w:eastAsiaTheme="minorHAnsi"/>
          <w:sz w:val="24"/>
          <w:szCs w:val="24"/>
        </w:rPr>
        <w:t>particularly in soft water to many kinds of fish, crustaceans, mollusks,</w:t>
      </w:r>
      <w:r w:rsidR="009270A7">
        <w:rPr>
          <w:rFonts w:eastAsiaTheme="minorHAnsi"/>
          <w:sz w:val="24"/>
          <w:szCs w:val="24"/>
        </w:rPr>
        <w:t xml:space="preserve"> </w:t>
      </w:r>
      <w:r w:rsidRPr="001A62C1">
        <w:rPr>
          <w:rFonts w:eastAsiaTheme="minorHAnsi"/>
          <w:sz w:val="24"/>
          <w:szCs w:val="24"/>
        </w:rPr>
        <w:t>insects, and plankton.</w:t>
      </w:r>
    </w:p>
    <w:p w:rsidR="009270A7" w:rsidRDefault="009270A7" w:rsidP="001A62C1">
      <w:pPr>
        <w:autoSpaceDE w:val="0"/>
        <w:autoSpaceDN w:val="0"/>
        <w:adjustRightInd w:val="0"/>
        <w:rPr>
          <w:rFonts w:eastAsiaTheme="minorHAnsi"/>
          <w:sz w:val="24"/>
          <w:szCs w:val="24"/>
        </w:rPr>
      </w:pPr>
    </w:p>
    <w:p w:rsidR="009270A7" w:rsidRDefault="001A62C1" w:rsidP="001A62C1">
      <w:pPr>
        <w:autoSpaceDE w:val="0"/>
        <w:autoSpaceDN w:val="0"/>
        <w:adjustRightInd w:val="0"/>
        <w:rPr>
          <w:rFonts w:eastAsiaTheme="minorHAnsi"/>
          <w:sz w:val="24"/>
          <w:szCs w:val="24"/>
        </w:rPr>
      </w:pPr>
      <w:r w:rsidRPr="009270A7">
        <w:rPr>
          <w:rFonts w:eastAsiaTheme="minorHAnsi"/>
          <w:b/>
          <w:sz w:val="24"/>
          <w:szCs w:val="24"/>
        </w:rPr>
        <w:t>Nickel</w:t>
      </w:r>
      <w:r w:rsidRPr="001A62C1">
        <w:rPr>
          <w:rFonts w:eastAsiaTheme="minorHAnsi"/>
          <w:sz w:val="24"/>
          <w:szCs w:val="24"/>
        </w:rPr>
        <w:t xml:space="preserve">: </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96 hr LC50, rainbow trout =31.7 mg/L; 96 hr LC50, fathead minnow = 3.1</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mg/L; 72 hr EC50, freshwater algae (4 species): = 0.1 mg/L; 96 hr LC50,</w:t>
      </w:r>
    </w:p>
    <w:p w:rsidR="001A62C1" w:rsidRPr="001A62C1" w:rsidRDefault="001A62C1" w:rsidP="001A62C1">
      <w:pPr>
        <w:autoSpaceDE w:val="0"/>
        <w:autoSpaceDN w:val="0"/>
        <w:adjustRightInd w:val="0"/>
        <w:rPr>
          <w:rFonts w:eastAsiaTheme="minorHAnsi"/>
          <w:sz w:val="24"/>
          <w:szCs w:val="24"/>
        </w:rPr>
      </w:pPr>
      <w:r w:rsidRPr="001A62C1">
        <w:rPr>
          <w:rFonts w:eastAsiaTheme="minorHAnsi"/>
          <w:i/>
          <w:iCs/>
          <w:sz w:val="24"/>
          <w:szCs w:val="24"/>
        </w:rPr>
        <w:t xml:space="preserve">Daphnia </w:t>
      </w:r>
      <w:r w:rsidRPr="001A62C1">
        <w:rPr>
          <w:rFonts w:eastAsiaTheme="minorHAnsi"/>
          <w:sz w:val="24"/>
          <w:szCs w:val="24"/>
        </w:rPr>
        <w:t>= 0. 51 mg/L</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MSDS #0016.0001 Page 6 of 7</w:t>
      </w:r>
    </w:p>
    <w:p w:rsidR="009270A7" w:rsidRDefault="009270A7" w:rsidP="001A62C1">
      <w:pPr>
        <w:autoSpaceDE w:val="0"/>
        <w:autoSpaceDN w:val="0"/>
        <w:adjustRightInd w:val="0"/>
        <w:rPr>
          <w:rFonts w:eastAsiaTheme="minorHAnsi"/>
          <w:b/>
          <w:sz w:val="24"/>
          <w:szCs w:val="24"/>
        </w:rPr>
      </w:pPr>
    </w:p>
    <w:p w:rsidR="001A62C1" w:rsidRPr="001A62C1" w:rsidRDefault="001A62C1" w:rsidP="001A62C1">
      <w:pPr>
        <w:autoSpaceDE w:val="0"/>
        <w:autoSpaceDN w:val="0"/>
        <w:adjustRightInd w:val="0"/>
        <w:rPr>
          <w:rFonts w:eastAsiaTheme="minorHAnsi"/>
          <w:sz w:val="24"/>
          <w:szCs w:val="24"/>
        </w:rPr>
      </w:pPr>
      <w:r w:rsidRPr="009270A7">
        <w:rPr>
          <w:rFonts w:eastAsiaTheme="minorHAnsi"/>
          <w:b/>
          <w:sz w:val="24"/>
          <w:szCs w:val="24"/>
        </w:rPr>
        <w:t>Lead</w:t>
      </w:r>
      <w:r w:rsidRPr="001A62C1">
        <w:rPr>
          <w:rFonts w:eastAsiaTheme="minorHAnsi"/>
          <w:sz w:val="24"/>
          <w:szCs w:val="24"/>
        </w:rPr>
        <w:t>: LC50 (48 hrs.) to bluegill (</w:t>
      </w:r>
      <w:r w:rsidRPr="001A62C1">
        <w:rPr>
          <w:rFonts w:eastAsiaTheme="minorHAnsi"/>
          <w:i/>
          <w:iCs/>
          <w:sz w:val="24"/>
          <w:szCs w:val="24"/>
        </w:rPr>
        <w:t>Lepomis macrochirus</w:t>
      </w:r>
      <w:r w:rsidRPr="001A62C1">
        <w:rPr>
          <w:rFonts w:eastAsiaTheme="minorHAnsi"/>
          <w:sz w:val="24"/>
          <w:szCs w:val="24"/>
        </w:rPr>
        <w:t>) is reported to be 2-5</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mg/l. Lead is toxic to waterfowl.</w:t>
      </w:r>
    </w:p>
    <w:p w:rsidR="009270A7" w:rsidRDefault="009270A7" w:rsidP="001A62C1">
      <w:pPr>
        <w:autoSpaceDE w:val="0"/>
        <w:autoSpaceDN w:val="0"/>
        <w:adjustRightInd w:val="0"/>
        <w:rPr>
          <w:rFonts w:eastAsiaTheme="minorHAnsi"/>
          <w:i/>
          <w:iCs/>
          <w:sz w:val="24"/>
          <w:szCs w:val="24"/>
        </w:rPr>
      </w:pPr>
    </w:p>
    <w:p w:rsidR="009270A7" w:rsidRDefault="001A62C1" w:rsidP="001A62C1">
      <w:pPr>
        <w:autoSpaceDE w:val="0"/>
        <w:autoSpaceDN w:val="0"/>
        <w:adjustRightInd w:val="0"/>
        <w:rPr>
          <w:rFonts w:eastAsiaTheme="minorHAnsi"/>
          <w:sz w:val="24"/>
          <w:szCs w:val="24"/>
        </w:rPr>
      </w:pPr>
      <w:r w:rsidRPr="009270A7">
        <w:rPr>
          <w:rFonts w:eastAsiaTheme="minorHAnsi"/>
          <w:b/>
          <w:iCs/>
          <w:sz w:val="24"/>
          <w:szCs w:val="24"/>
        </w:rPr>
        <w:t>MOBILITY:</w:t>
      </w:r>
      <w:r w:rsidRPr="001A62C1">
        <w:rPr>
          <w:rFonts w:eastAsiaTheme="minorHAnsi"/>
          <w:i/>
          <w:iCs/>
          <w:sz w:val="24"/>
          <w:szCs w:val="24"/>
        </w:rPr>
        <w:t xml:space="preserve"> </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Dissolved lead may migrate through soil.</w:t>
      </w:r>
    </w:p>
    <w:p w:rsidR="009270A7" w:rsidRDefault="009270A7" w:rsidP="001A62C1">
      <w:pPr>
        <w:autoSpaceDE w:val="0"/>
        <w:autoSpaceDN w:val="0"/>
        <w:adjustRightInd w:val="0"/>
        <w:rPr>
          <w:rFonts w:eastAsiaTheme="minorHAnsi"/>
          <w:i/>
          <w:iCs/>
          <w:sz w:val="24"/>
          <w:szCs w:val="24"/>
        </w:rPr>
      </w:pPr>
    </w:p>
    <w:p w:rsidR="009270A7" w:rsidRDefault="001A62C1" w:rsidP="001A62C1">
      <w:pPr>
        <w:autoSpaceDE w:val="0"/>
        <w:autoSpaceDN w:val="0"/>
        <w:adjustRightInd w:val="0"/>
        <w:rPr>
          <w:rFonts w:eastAsiaTheme="minorHAnsi"/>
          <w:sz w:val="24"/>
          <w:szCs w:val="24"/>
        </w:rPr>
      </w:pPr>
      <w:r w:rsidRPr="009270A7">
        <w:rPr>
          <w:rFonts w:eastAsiaTheme="minorHAnsi"/>
          <w:b/>
          <w:iCs/>
          <w:sz w:val="24"/>
          <w:szCs w:val="24"/>
        </w:rPr>
        <w:t>PERSISTANCE/DEGRADABILITY:</w:t>
      </w:r>
      <w:r w:rsidRPr="001A62C1">
        <w:rPr>
          <w:rFonts w:eastAsiaTheme="minorHAnsi"/>
          <w:i/>
          <w:iCs/>
          <w:sz w:val="24"/>
          <w:szCs w:val="24"/>
        </w:rPr>
        <w:t xml:space="preserve"> </w:t>
      </w:r>
    </w:p>
    <w:p w:rsidR="001A62C1" w:rsidRPr="001A62C1" w:rsidRDefault="001A62C1" w:rsidP="001A62C1">
      <w:pPr>
        <w:autoSpaceDE w:val="0"/>
        <w:autoSpaceDN w:val="0"/>
        <w:adjustRightInd w:val="0"/>
        <w:rPr>
          <w:rFonts w:eastAsiaTheme="minorHAnsi"/>
          <w:sz w:val="24"/>
          <w:szCs w:val="24"/>
        </w:rPr>
      </w:pPr>
      <w:r w:rsidRPr="001A62C1">
        <w:rPr>
          <w:rFonts w:eastAsiaTheme="minorHAnsi"/>
          <w:sz w:val="24"/>
          <w:szCs w:val="24"/>
        </w:rPr>
        <w:t>Not biodegradable. Lead may persist and accumulate in the environment.</w:t>
      </w:r>
    </w:p>
    <w:p w:rsidR="009270A7" w:rsidRDefault="009270A7" w:rsidP="001A62C1">
      <w:pPr>
        <w:autoSpaceDE w:val="0"/>
        <w:autoSpaceDN w:val="0"/>
        <w:adjustRightInd w:val="0"/>
        <w:rPr>
          <w:rFonts w:eastAsiaTheme="minorHAnsi"/>
          <w:i/>
          <w:iCs/>
          <w:sz w:val="24"/>
          <w:szCs w:val="24"/>
        </w:rPr>
      </w:pPr>
    </w:p>
    <w:p w:rsidR="009270A7" w:rsidRDefault="001A62C1" w:rsidP="001A62C1">
      <w:pPr>
        <w:autoSpaceDE w:val="0"/>
        <w:autoSpaceDN w:val="0"/>
        <w:adjustRightInd w:val="0"/>
        <w:rPr>
          <w:rFonts w:eastAsiaTheme="minorHAnsi"/>
          <w:sz w:val="24"/>
          <w:szCs w:val="24"/>
        </w:rPr>
      </w:pPr>
      <w:r w:rsidRPr="009270A7">
        <w:rPr>
          <w:rFonts w:eastAsiaTheme="minorHAnsi"/>
          <w:b/>
          <w:iCs/>
          <w:sz w:val="24"/>
          <w:szCs w:val="24"/>
        </w:rPr>
        <w:t>BIOACCUMULATION:</w:t>
      </w:r>
      <w:r w:rsidRPr="001A62C1">
        <w:rPr>
          <w:rFonts w:eastAsiaTheme="minorHAnsi"/>
          <w:i/>
          <w:iCs/>
          <w:sz w:val="24"/>
          <w:szCs w:val="24"/>
        </w:rPr>
        <w:t xml:space="preserve"> </w:t>
      </w:r>
    </w:p>
    <w:p w:rsidR="001A62C1" w:rsidRDefault="001A62C1" w:rsidP="001A62C1">
      <w:pPr>
        <w:autoSpaceDE w:val="0"/>
        <w:autoSpaceDN w:val="0"/>
        <w:adjustRightInd w:val="0"/>
        <w:rPr>
          <w:rFonts w:ascii="CourierNew" w:eastAsiaTheme="minorHAnsi" w:hAnsi="CourierNew" w:cs="CourierNew"/>
          <w:sz w:val="18"/>
          <w:szCs w:val="18"/>
        </w:rPr>
      </w:pPr>
      <w:r w:rsidRPr="001A62C1">
        <w:rPr>
          <w:rFonts w:eastAsiaTheme="minorHAnsi"/>
          <w:sz w:val="24"/>
          <w:szCs w:val="24"/>
        </w:rPr>
        <w:t>No data</w:t>
      </w:r>
      <w:r>
        <w:rPr>
          <w:rFonts w:ascii="CourierNew" w:eastAsiaTheme="minorHAnsi" w:hAnsi="CourierNew" w:cs="CourierNew"/>
          <w:sz w:val="18"/>
          <w:szCs w:val="18"/>
        </w:rPr>
        <w:t>.</w:t>
      </w:r>
    </w:p>
    <w:p w:rsidR="009270A7" w:rsidRDefault="009270A7" w:rsidP="001A62C1">
      <w:pPr>
        <w:autoSpaceDE w:val="0"/>
        <w:autoSpaceDN w:val="0"/>
        <w:adjustRightInd w:val="0"/>
        <w:rPr>
          <w:rFonts w:ascii="CourierNew,Bold" w:eastAsiaTheme="minorHAnsi" w:hAnsi="CourierNew,Bold" w:cs="CourierNew,Bold"/>
          <w:b/>
          <w:bCs/>
          <w:sz w:val="18"/>
          <w:szCs w:val="18"/>
        </w:rPr>
      </w:pPr>
    </w:p>
    <w:p w:rsidR="00D5753E" w:rsidRDefault="00D5753E" w:rsidP="0083734B">
      <w:pPr>
        <w:pStyle w:val="Default"/>
        <w:rPr>
          <w:rFonts w:ascii="Times New Roman" w:hAnsi="Times New Roman" w:cs="Times New Roman"/>
          <w:b/>
          <w:bCs/>
          <w:u w:val="single"/>
        </w:rPr>
      </w:pPr>
    </w:p>
    <w:p w:rsidR="00D5753E" w:rsidRDefault="00D5753E" w:rsidP="0083734B">
      <w:pPr>
        <w:pStyle w:val="Default"/>
        <w:rPr>
          <w:rFonts w:ascii="Times New Roman" w:hAnsi="Times New Roman" w:cs="Times New Roman"/>
          <w:b/>
          <w:bCs/>
          <w:u w:val="single"/>
        </w:rPr>
      </w:pPr>
    </w:p>
    <w:p w:rsidR="00D5753E" w:rsidRDefault="00D5753E" w:rsidP="0083734B">
      <w:pPr>
        <w:pStyle w:val="Default"/>
        <w:rPr>
          <w:rFonts w:ascii="Times New Roman" w:hAnsi="Times New Roman" w:cs="Times New Roman"/>
          <w:b/>
          <w:bCs/>
          <w:u w:val="single"/>
        </w:rPr>
      </w:pPr>
    </w:p>
    <w:p w:rsidR="00D5753E" w:rsidRDefault="00D5753E" w:rsidP="0083734B">
      <w:pPr>
        <w:pStyle w:val="Default"/>
        <w:rPr>
          <w:rFonts w:ascii="Times New Roman" w:hAnsi="Times New Roman" w:cs="Times New Roman"/>
          <w:b/>
          <w:bCs/>
          <w:u w:val="single"/>
        </w:rPr>
      </w:pPr>
    </w:p>
    <w:p w:rsidR="00D5753E" w:rsidRDefault="00D5753E" w:rsidP="0083734B">
      <w:pPr>
        <w:pStyle w:val="Default"/>
        <w:rPr>
          <w:rFonts w:ascii="Times New Roman" w:hAnsi="Times New Roman" w:cs="Times New Roman"/>
          <w:b/>
          <w:bCs/>
          <w:u w:val="single"/>
        </w:rPr>
      </w:pPr>
      <w:r>
        <w:rPr>
          <w:rFonts w:ascii="Times New Roman" w:hAnsi="Times New Roman" w:cs="Times New Roman"/>
          <w:b/>
          <w:bCs/>
          <w:u w:val="single"/>
        </w:rPr>
        <w:t>_________________________________________</w:t>
      </w:r>
    </w:p>
    <w:p w:rsidR="0083734B" w:rsidRPr="002171F5" w:rsidRDefault="0083734B" w:rsidP="0083734B">
      <w:pPr>
        <w:pStyle w:val="Default"/>
        <w:rPr>
          <w:rFonts w:ascii="Times New Roman" w:hAnsi="Times New Roman" w:cs="Times New Roman"/>
          <w:u w:val="single"/>
        </w:rPr>
      </w:pPr>
      <w:r w:rsidRPr="002171F5">
        <w:rPr>
          <w:rFonts w:ascii="Times New Roman" w:hAnsi="Times New Roman" w:cs="Times New Roman"/>
          <w:b/>
          <w:bCs/>
          <w:u w:val="single"/>
        </w:rPr>
        <w:t>SECT</w:t>
      </w:r>
      <w:r w:rsidR="00D5753E">
        <w:rPr>
          <w:rFonts w:ascii="Times New Roman" w:hAnsi="Times New Roman" w:cs="Times New Roman"/>
          <w:b/>
          <w:bCs/>
          <w:u w:val="single"/>
        </w:rPr>
        <w:t>ION 13: DISPOSAL CONSIDERATIONS</w:t>
      </w:r>
    </w:p>
    <w:p w:rsidR="00DC6923" w:rsidRPr="002171F5" w:rsidRDefault="00DC6923" w:rsidP="0083734B">
      <w:pPr>
        <w:pStyle w:val="Default"/>
        <w:rPr>
          <w:rFonts w:ascii="Times New Roman" w:hAnsi="Times New Roman" w:cs="Times New Roman"/>
        </w:rPr>
      </w:pPr>
    </w:p>
    <w:p w:rsidR="0083734B" w:rsidRPr="002171F5" w:rsidRDefault="0083734B" w:rsidP="0083734B">
      <w:pPr>
        <w:pStyle w:val="Default"/>
        <w:rPr>
          <w:rFonts w:ascii="Times New Roman" w:hAnsi="Times New Roman" w:cs="Times New Roman"/>
        </w:rPr>
      </w:pPr>
      <w:r w:rsidRPr="002171F5">
        <w:rPr>
          <w:rFonts w:ascii="Times New Roman" w:hAnsi="Times New Roman" w:cs="Times New Roman"/>
        </w:rPr>
        <w:t xml:space="preserve">Maximize product recovery for reuse or recycling. Conditions of use may cause this material to become a solid “Hazardous Waste” as defined by state or federal laws. Solid waste “leachate” testing may indicate the need for properly permitted disposal of such wastes in compliance with all applicable laws. </w:t>
      </w:r>
    </w:p>
    <w:p w:rsidR="0083734B" w:rsidRPr="002171F5" w:rsidRDefault="0083734B" w:rsidP="0083734B">
      <w:pPr>
        <w:pStyle w:val="Default"/>
        <w:rPr>
          <w:rFonts w:ascii="Times New Roman" w:hAnsi="Times New Roman" w:cs="Times New Roman"/>
        </w:rPr>
      </w:pPr>
      <w:r w:rsidRPr="002171F5">
        <w:rPr>
          <w:rFonts w:ascii="Times New Roman" w:hAnsi="Times New Roman" w:cs="Times New Roman"/>
        </w:rPr>
        <w:t>Conditions of use may also generate liquid wastes with metal concentrations in excess of those permitted through pre-treatment or direct dischar</w:t>
      </w:r>
      <w:r w:rsidR="00B74D07" w:rsidRPr="002171F5">
        <w:rPr>
          <w:rFonts w:ascii="Times New Roman" w:hAnsi="Times New Roman" w:cs="Times New Roman"/>
        </w:rPr>
        <w:t>ge NPDES requirements. Appropri</w:t>
      </w:r>
      <w:r w:rsidRPr="002171F5">
        <w:rPr>
          <w:rFonts w:ascii="Times New Roman" w:hAnsi="Times New Roman" w:cs="Times New Roman"/>
        </w:rPr>
        <w:t xml:space="preserve">ate analyses should be conducted to ensure compliance with existing wasterwater permits. </w:t>
      </w:r>
    </w:p>
    <w:p w:rsidR="00DC6923" w:rsidRPr="002171F5" w:rsidRDefault="00B74D07" w:rsidP="0083734B">
      <w:pPr>
        <w:pStyle w:val="Default"/>
        <w:rPr>
          <w:rFonts w:ascii="Times New Roman" w:hAnsi="Times New Roman" w:cs="Times New Roman"/>
          <w:b/>
          <w:bCs/>
        </w:rPr>
      </w:pPr>
      <w:r w:rsidRPr="002171F5">
        <w:rPr>
          <w:rFonts w:ascii="Times New Roman" w:hAnsi="Times New Roman" w:cs="Times New Roman"/>
          <w:b/>
          <w:bCs/>
        </w:rPr>
        <w:t>___________________</w:t>
      </w:r>
      <w:r w:rsidR="00B3319F">
        <w:rPr>
          <w:rFonts w:ascii="Times New Roman" w:hAnsi="Times New Roman" w:cs="Times New Roman"/>
          <w:b/>
          <w:bCs/>
        </w:rPr>
        <w:t>_____________________</w:t>
      </w:r>
    </w:p>
    <w:p w:rsidR="00DC6923" w:rsidRPr="002171F5" w:rsidRDefault="0083734B" w:rsidP="0083734B">
      <w:pPr>
        <w:pStyle w:val="Default"/>
        <w:rPr>
          <w:rFonts w:ascii="Times New Roman" w:hAnsi="Times New Roman" w:cs="Times New Roman"/>
        </w:rPr>
      </w:pPr>
      <w:r w:rsidRPr="002171F5">
        <w:rPr>
          <w:rFonts w:ascii="Times New Roman" w:hAnsi="Times New Roman" w:cs="Times New Roman"/>
          <w:b/>
          <w:bCs/>
          <w:u w:val="single"/>
        </w:rPr>
        <w:t>SECTION 14: TRANSPORT INFORMATION</w:t>
      </w:r>
    </w:p>
    <w:p w:rsidR="00B3319F" w:rsidRDefault="00B3319F" w:rsidP="0083734B">
      <w:pPr>
        <w:pStyle w:val="Default"/>
        <w:rPr>
          <w:rFonts w:ascii="Times New Roman" w:hAnsi="Times New Roman" w:cs="Times New Roman"/>
        </w:rPr>
      </w:pPr>
      <w:r>
        <w:rPr>
          <w:rFonts w:ascii="Times New Roman" w:hAnsi="Times New Roman" w:cs="Times New Roman"/>
        </w:rPr>
        <w:t>Not regulated.</w:t>
      </w:r>
    </w:p>
    <w:p w:rsidR="00B3319F" w:rsidRDefault="0083734B" w:rsidP="0083734B">
      <w:pPr>
        <w:pStyle w:val="Default"/>
        <w:rPr>
          <w:rFonts w:ascii="Times New Roman" w:hAnsi="Times New Roman" w:cs="Times New Roman"/>
        </w:rPr>
      </w:pPr>
      <w:r w:rsidRPr="002171F5">
        <w:rPr>
          <w:rFonts w:ascii="Times New Roman" w:hAnsi="Times New Roman" w:cs="Times New Roman"/>
        </w:rPr>
        <w:t xml:space="preserve">DOT Hazardous Materials Proper Shipping Name: </w:t>
      </w:r>
    </w:p>
    <w:p w:rsidR="00B3319F" w:rsidRDefault="0083734B" w:rsidP="0083734B">
      <w:pPr>
        <w:pStyle w:val="Default"/>
        <w:rPr>
          <w:rFonts w:ascii="Times New Roman" w:hAnsi="Times New Roman" w:cs="Times New Roman"/>
        </w:rPr>
      </w:pPr>
      <w:r w:rsidRPr="002171F5">
        <w:rPr>
          <w:rFonts w:ascii="Times New Roman" w:hAnsi="Times New Roman" w:cs="Times New Roman"/>
        </w:rPr>
        <w:t>None</w:t>
      </w:r>
      <w:r w:rsidR="00B3319F">
        <w:rPr>
          <w:rFonts w:ascii="Times New Roman" w:hAnsi="Times New Roman" w:cs="Times New Roman"/>
        </w:rPr>
        <w:t>.</w:t>
      </w:r>
      <w:r w:rsidRPr="002171F5">
        <w:rPr>
          <w:rFonts w:ascii="Times New Roman" w:hAnsi="Times New Roman" w:cs="Times New Roman"/>
        </w:rPr>
        <w:t xml:space="preserve"> </w:t>
      </w:r>
    </w:p>
    <w:p w:rsidR="0083734B" w:rsidRPr="002171F5" w:rsidRDefault="0083734B" w:rsidP="0083734B">
      <w:pPr>
        <w:pStyle w:val="Default"/>
        <w:rPr>
          <w:rFonts w:ascii="Times New Roman" w:hAnsi="Times New Roman" w:cs="Times New Roman"/>
        </w:rPr>
      </w:pPr>
      <w:r w:rsidRPr="002171F5">
        <w:rPr>
          <w:rFonts w:ascii="Times New Roman" w:hAnsi="Times New Roman" w:cs="Times New Roman"/>
        </w:rPr>
        <w:t xml:space="preserve">DOT Hazard Class: N/AP </w:t>
      </w:r>
    </w:p>
    <w:p w:rsidR="00B74D07" w:rsidRPr="002171F5" w:rsidRDefault="00B74D07" w:rsidP="0083734B">
      <w:pPr>
        <w:pStyle w:val="Default"/>
        <w:rPr>
          <w:rFonts w:ascii="Times New Roman" w:hAnsi="Times New Roman" w:cs="Times New Roman"/>
          <w:b/>
          <w:bCs/>
        </w:rPr>
      </w:pPr>
      <w:r w:rsidRPr="002171F5">
        <w:rPr>
          <w:rFonts w:ascii="Times New Roman" w:hAnsi="Times New Roman" w:cs="Times New Roman"/>
          <w:b/>
          <w:bCs/>
        </w:rPr>
        <w:t>___________________</w:t>
      </w:r>
      <w:r w:rsidR="00B3319F">
        <w:rPr>
          <w:rFonts w:ascii="Times New Roman" w:hAnsi="Times New Roman" w:cs="Times New Roman"/>
          <w:b/>
          <w:bCs/>
        </w:rPr>
        <w:t>_______________________</w:t>
      </w:r>
    </w:p>
    <w:p w:rsidR="0083734B" w:rsidRPr="002171F5" w:rsidRDefault="0083734B" w:rsidP="0083734B">
      <w:pPr>
        <w:pStyle w:val="Default"/>
        <w:rPr>
          <w:rFonts w:ascii="Times New Roman" w:hAnsi="Times New Roman" w:cs="Times New Roman"/>
          <w:u w:val="single"/>
        </w:rPr>
      </w:pPr>
      <w:r w:rsidRPr="002171F5">
        <w:rPr>
          <w:rFonts w:ascii="Times New Roman" w:hAnsi="Times New Roman" w:cs="Times New Roman"/>
          <w:b/>
          <w:bCs/>
          <w:u w:val="single"/>
        </w:rPr>
        <w:t xml:space="preserve">SECTION 15: REGULATORY INFORMATION </w:t>
      </w:r>
    </w:p>
    <w:p w:rsidR="00B74D07" w:rsidRPr="002171F5" w:rsidRDefault="00B74D07" w:rsidP="0083734B">
      <w:pPr>
        <w:pStyle w:val="Default"/>
        <w:rPr>
          <w:rFonts w:ascii="Times New Roman" w:hAnsi="Times New Roman" w:cs="Times New Roman"/>
        </w:rPr>
      </w:pPr>
    </w:p>
    <w:p w:rsidR="00B74D07" w:rsidRPr="002171F5" w:rsidRDefault="0083734B" w:rsidP="00B74D07">
      <w:pPr>
        <w:pStyle w:val="Default"/>
        <w:rPr>
          <w:rFonts w:ascii="Times New Roman" w:hAnsi="Times New Roman" w:cs="Times New Roman"/>
        </w:rPr>
      </w:pPr>
      <w:r w:rsidRPr="002171F5">
        <w:rPr>
          <w:rFonts w:ascii="Times New Roman" w:hAnsi="Times New Roman" w:cs="Times New Roman"/>
        </w:rPr>
        <w:t>The co</w:t>
      </w:r>
      <w:r w:rsidR="00B3319F">
        <w:rPr>
          <w:rFonts w:ascii="Times New Roman" w:hAnsi="Times New Roman" w:cs="Times New Roman"/>
        </w:rPr>
        <w:t xml:space="preserve">mponents </w:t>
      </w:r>
      <w:r w:rsidRPr="002171F5">
        <w:rPr>
          <w:rFonts w:ascii="Times New Roman" w:hAnsi="Times New Roman" w:cs="Times New Roman"/>
        </w:rPr>
        <w:t>in this material makes it subject to the reporting requirements of section 313 of Title III of the superfund amendments and reauthorization act of 1986 and 40 CFR Part 372. This notice must not be detached from this Material Safety Data Sheet and any copying or redistribution of this data sheet must include this notice</w:t>
      </w:r>
      <w:r w:rsidR="00B74D07" w:rsidRPr="002171F5">
        <w:rPr>
          <w:rFonts w:ascii="Times New Roman" w:hAnsi="Times New Roman" w:cs="Times New Roman"/>
        </w:rPr>
        <w:t>.</w:t>
      </w:r>
    </w:p>
    <w:p w:rsidR="00B74D07" w:rsidRPr="002171F5" w:rsidRDefault="00B74D07" w:rsidP="00B74D07">
      <w:pPr>
        <w:pStyle w:val="Default"/>
        <w:rPr>
          <w:rFonts w:ascii="Times New Roman" w:hAnsi="Times New Roman" w:cs="Times New Roman"/>
        </w:rPr>
      </w:pPr>
      <w:r w:rsidRPr="002171F5">
        <w:rPr>
          <w:rFonts w:ascii="Times New Roman" w:hAnsi="Times New Roman" w:cs="Times New Roman"/>
        </w:rPr>
        <w:t>_________________</w:t>
      </w:r>
      <w:r w:rsidR="00192A99">
        <w:rPr>
          <w:rFonts w:ascii="Times New Roman" w:hAnsi="Times New Roman" w:cs="Times New Roman"/>
        </w:rPr>
        <w:t>__________________</w:t>
      </w:r>
    </w:p>
    <w:p w:rsidR="00B74D07" w:rsidRPr="002171F5" w:rsidRDefault="00B74D07" w:rsidP="00B74D07">
      <w:pPr>
        <w:pStyle w:val="Default"/>
        <w:rPr>
          <w:rFonts w:ascii="Times New Roman" w:hAnsi="Times New Roman" w:cs="Times New Roman"/>
          <w:color w:val="auto"/>
          <w:u w:val="single"/>
        </w:rPr>
      </w:pPr>
      <w:r w:rsidRPr="002171F5">
        <w:rPr>
          <w:rFonts w:ascii="Times New Roman" w:hAnsi="Times New Roman" w:cs="Times New Roman"/>
          <w:b/>
          <w:bCs/>
          <w:color w:val="auto"/>
          <w:u w:val="single"/>
        </w:rPr>
        <w:t>SECTION 16: OTHER INFORMATION</w:t>
      </w:r>
    </w:p>
    <w:p w:rsidR="00B74D07" w:rsidRPr="002171F5" w:rsidRDefault="00B74D07" w:rsidP="00B74D07">
      <w:pPr>
        <w:pStyle w:val="Default"/>
        <w:rPr>
          <w:rFonts w:ascii="Times New Roman" w:hAnsi="Times New Roman" w:cs="Times New Roman"/>
          <w:color w:val="auto"/>
        </w:rPr>
      </w:pPr>
    </w:p>
    <w:p w:rsidR="00192A99"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Note: EQ = Equal </w:t>
      </w:r>
    </w:p>
    <w:p w:rsidR="00192A99"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AP = Approximately </w:t>
      </w:r>
    </w:p>
    <w:p w:rsidR="00192A99"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N/P = Not Applicable </w:t>
      </w:r>
    </w:p>
    <w:p w:rsidR="00192A99"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LT = Less Than </w:t>
      </w:r>
    </w:p>
    <w:p w:rsidR="00B74D07" w:rsidRPr="002171F5"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UK = Unknown </w:t>
      </w:r>
    </w:p>
    <w:p w:rsidR="00192A99"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GT = Greater Than </w:t>
      </w:r>
    </w:p>
    <w:p w:rsidR="00192A99"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TR = Trace N/AP = Not Applicable </w:t>
      </w:r>
    </w:p>
    <w:p w:rsidR="00B74D07" w:rsidRPr="002171F5"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N/DA = No Data Available </w:t>
      </w:r>
    </w:p>
    <w:p w:rsidR="00B74D07" w:rsidRPr="002171F5"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w:t>
      </w:r>
      <w:r w:rsidR="00192A99">
        <w:rPr>
          <w:rFonts w:ascii="Times New Roman" w:hAnsi="Times New Roman" w:cs="Times New Roman"/>
          <w:color w:val="auto"/>
        </w:rPr>
        <w:t>-------------------------</w:t>
      </w:r>
    </w:p>
    <w:p w:rsidR="00B74D07" w:rsidRPr="002171F5" w:rsidRDefault="00B74D07" w:rsidP="00B74D07">
      <w:pPr>
        <w:pStyle w:val="Default"/>
        <w:rPr>
          <w:rFonts w:ascii="Times New Roman" w:hAnsi="Times New Roman" w:cs="Times New Roman"/>
          <w:color w:val="auto"/>
        </w:rPr>
      </w:pPr>
      <w:r w:rsidRPr="002171F5">
        <w:rPr>
          <w:rFonts w:ascii="Times New Roman" w:hAnsi="Times New Roman" w:cs="Times New Roman"/>
          <w:color w:val="auto"/>
        </w:rPr>
        <w:t xml:space="preserve">The information in this SDS was obtained from sources which we believe are reliable. However, the information is provided without warranty, express or implied, regarding its correctness. </w:t>
      </w:r>
    </w:p>
    <w:p w:rsidR="00192A99" w:rsidRDefault="00B74D07" w:rsidP="00B74D07">
      <w:pPr>
        <w:pStyle w:val="Default"/>
        <w:ind w:left="2160" w:hanging="2160"/>
        <w:rPr>
          <w:rFonts w:ascii="Times New Roman" w:hAnsi="Times New Roman" w:cs="Times New Roman"/>
          <w:color w:val="auto"/>
        </w:rPr>
      </w:pPr>
      <w:r w:rsidRPr="002171F5">
        <w:rPr>
          <w:rFonts w:ascii="Times New Roman" w:hAnsi="Times New Roman" w:cs="Times New Roman"/>
          <w:color w:val="auto"/>
        </w:rPr>
        <w:t>The conditions or methods of handling, storage, use and disposal</w:t>
      </w:r>
      <w:r w:rsidR="00192A99">
        <w:rPr>
          <w:rFonts w:ascii="Times New Roman" w:hAnsi="Times New Roman" w:cs="Times New Roman"/>
          <w:color w:val="auto"/>
        </w:rPr>
        <w:t xml:space="preserve"> of this product are beyond our</w:t>
      </w:r>
    </w:p>
    <w:p w:rsidR="00192A99" w:rsidRDefault="00B74D07" w:rsidP="00192A99">
      <w:pPr>
        <w:pStyle w:val="Default"/>
        <w:ind w:left="2160" w:hanging="2160"/>
        <w:rPr>
          <w:rFonts w:ascii="Times New Roman" w:hAnsi="Times New Roman" w:cs="Times New Roman"/>
          <w:color w:val="auto"/>
        </w:rPr>
      </w:pPr>
      <w:r w:rsidRPr="002171F5">
        <w:rPr>
          <w:rFonts w:ascii="Times New Roman" w:hAnsi="Times New Roman" w:cs="Times New Roman"/>
          <w:color w:val="auto"/>
        </w:rPr>
        <w:t>control and may be beyond our</w:t>
      </w:r>
      <w:r w:rsidR="00192A99">
        <w:rPr>
          <w:rFonts w:ascii="Times New Roman" w:hAnsi="Times New Roman" w:cs="Times New Roman"/>
          <w:color w:val="auto"/>
        </w:rPr>
        <w:t xml:space="preserve"> </w:t>
      </w:r>
      <w:r w:rsidRPr="002171F5">
        <w:rPr>
          <w:rFonts w:ascii="Times New Roman" w:hAnsi="Times New Roman" w:cs="Times New Roman"/>
          <w:color w:val="auto"/>
        </w:rPr>
        <w:t>knowledge. For this and other reasons, we do not assume</w:t>
      </w:r>
    </w:p>
    <w:p w:rsidR="00B74D07" w:rsidRDefault="00B74D07" w:rsidP="00192A99">
      <w:pPr>
        <w:pStyle w:val="Default"/>
        <w:rPr>
          <w:rFonts w:ascii="Times New Roman" w:hAnsi="Times New Roman" w:cs="Times New Roman"/>
          <w:color w:val="auto"/>
        </w:rPr>
      </w:pPr>
      <w:r w:rsidRPr="002171F5">
        <w:rPr>
          <w:rFonts w:ascii="Times New Roman" w:hAnsi="Times New Roman" w:cs="Times New Roman"/>
          <w:color w:val="auto"/>
        </w:rPr>
        <w:t>responsibility and expressly disclaim liability for loss, damage or expense arising out of or in any way connected with the handling, storage and disposal of the product.</w:t>
      </w:r>
    </w:p>
    <w:p w:rsidR="007A793A" w:rsidRDefault="007A793A" w:rsidP="00192A99">
      <w:pPr>
        <w:pStyle w:val="Default"/>
        <w:rPr>
          <w:rFonts w:ascii="Times New Roman" w:hAnsi="Times New Roman" w:cs="Times New Roman"/>
          <w:color w:val="auto"/>
        </w:rPr>
      </w:pPr>
    </w:p>
    <w:p w:rsidR="007A793A" w:rsidRDefault="007A793A" w:rsidP="00192A99">
      <w:pPr>
        <w:pStyle w:val="Default"/>
        <w:rPr>
          <w:rFonts w:ascii="Times New Roman" w:hAnsi="Times New Roman" w:cs="Times New Roman"/>
          <w:color w:val="auto"/>
        </w:rPr>
      </w:pPr>
      <w:r>
        <w:rPr>
          <w:rFonts w:ascii="Times New Roman" w:hAnsi="Times New Roman" w:cs="Times New Roman"/>
          <w:color w:val="auto"/>
        </w:rPr>
        <w:t>Revision History:</w:t>
      </w:r>
    </w:p>
    <w:p w:rsidR="007A793A" w:rsidRPr="002171F5" w:rsidRDefault="004761F1" w:rsidP="00192A99">
      <w:pPr>
        <w:pStyle w:val="Default"/>
        <w:rPr>
          <w:rFonts w:ascii="Times New Roman" w:hAnsi="Times New Roman" w:cs="Times New Roman"/>
        </w:rPr>
      </w:pPr>
      <w:r>
        <w:rPr>
          <w:rFonts w:ascii="Times New Roman" w:hAnsi="Times New Roman" w:cs="Times New Roman"/>
          <w:color w:val="auto"/>
        </w:rPr>
        <w:t>03/21/2016 Added C19010</w:t>
      </w:r>
    </w:p>
    <w:p w:rsidR="00B74D07" w:rsidRPr="002171F5" w:rsidRDefault="00B74D07" w:rsidP="00B74D07">
      <w:pPr>
        <w:pStyle w:val="Default"/>
        <w:rPr>
          <w:rFonts w:ascii="Times New Roman" w:hAnsi="Times New Roman" w:cs="Times New Roman"/>
        </w:rPr>
      </w:pPr>
    </w:p>
    <w:sectPr w:rsidR="00B74D07" w:rsidRPr="002171F5" w:rsidSect="004E0F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D3B" w:rsidRDefault="003E3D3B" w:rsidP="006C1AB0">
      <w:r>
        <w:separator/>
      </w:r>
    </w:p>
  </w:endnote>
  <w:endnote w:type="continuationSeparator" w:id="0">
    <w:p w:rsidR="003E3D3B" w:rsidRDefault="003E3D3B" w:rsidP="006C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ourierNe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748205"/>
      <w:docPartObj>
        <w:docPartGallery w:val="Page Numbers (Bottom of Page)"/>
        <w:docPartUnique/>
      </w:docPartObj>
    </w:sdtPr>
    <w:sdtEndPr>
      <w:rPr>
        <w:color w:val="7F7F7F" w:themeColor="background1" w:themeShade="7F"/>
        <w:spacing w:val="60"/>
      </w:rPr>
    </w:sdtEndPr>
    <w:sdtContent>
      <w:p w:rsidR="00FA07B3" w:rsidRDefault="00ED3D84">
        <w:pPr>
          <w:pStyle w:val="Footer"/>
          <w:pBdr>
            <w:top w:val="single" w:sz="4" w:space="1" w:color="D9D9D9" w:themeColor="background1" w:themeShade="D9"/>
          </w:pBdr>
          <w:rPr>
            <w:b/>
          </w:rPr>
        </w:pPr>
        <w:r>
          <w:fldChar w:fldCharType="begin"/>
        </w:r>
        <w:r>
          <w:instrText xml:space="preserve"> PAGE   \* MERGEFORMAT </w:instrText>
        </w:r>
        <w:r>
          <w:fldChar w:fldCharType="separate"/>
        </w:r>
        <w:r w:rsidR="0029486D" w:rsidRPr="0029486D">
          <w:rPr>
            <w:b/>
            <w:noProof/>
          </w:rPr>
          <w:t>1</w:t>
        </w:r>
        <w:r>
          <w:rPr>
            <w:b/>
            <w:noProof/>
          </w:rPr>
          <w:fldChar w:fldCharType="end"/>
        </w:r>
        <w:r w:rsidR="00FA07B3">
          <w:rPr>
            <w:b/>
          </w:rPr>
          <w:t xml:space="preserve"> | </w:t>
        </w:r>
        <w:r w:rsidR="00FA07B3">
          <w:rPr>
            <w:color w:val="7F7F7F" w:themeColor="background1" w:themeShade="7F"/>
            <w:spacing w:val="60"/>
          </w:rPr>
          <w:t>Page</w:t>
        </w:r>
      </w:p>
    </w:sdtContent>
  </w:sdt>
  <w:p w:rsidR="00FA07B3" w:rsidRDefault="00FA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D3B" w:rsidRDefault="003E3D3B" w:rsidP="006C1AB0">
      <w:r>
        <w:separator/>
      </w:r>
    </w:p>
  </w:footnote>
  <w:footnote w:type="continuationSeparator" w:id="0">
    <w:p w:rsidR="003E3D3B" w:rsidRDefault="003E3D3B" w:rsidP="006C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7B3" w:rsidRDefault="00FD3808" w:rsidP="006C1AB0">
    <w:pPr>
      <w:rPr>
        <w:rFonts w:asciiTheme="minorHAnsi" w:hAnsiTheme="minorHAnsi"/>
        <w:b/>
        <w:bCs/>
        <w:sz w:val="16"/>
        <w:szCs w:val="16"/>
      </w:rPr>
    </w:pPr>
    <w:r>
      <w:rPr>
        <w:b/>
        <w:bCs/>
        <w:noProof/>
        <w:sz w:val="32"/>
      </w:rPr>
      <w:drawing>
        <wp:inline distT="0" distB="0" distL="0" distR="0" wp14:anchorId="752DC03A" wp14:editId="77346249">
          <wp:extent cx="1058378" cy="4953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895" cy="504433"/>
                  </a:xfrm>
                  <a:prstGeom prst="rect">
                    <a:avLst/>
                  </a:prstGeom>
                  <a:noFill/>
                  <a:ln>
                    <a:noFill/>
                  </a:ln>
                </pic:spPr>
              </pic:pic>
            </a:graphicData>
          </a:graphic>
        </wp:inline>
      </w:drawing>
    </w:r>
    <w:r w:rsidR="00FA07B3">
      <w:rPr>
        <w:rFonts w:asciiTheme="minorHAnsi" w:hAnsiTheme="minorHAnsi"/>
        <w:b/>
        <w:bCs/>
        <w:sz w:val="16"/>
        <w:szCs w:val="16"/>
      </w:rPr>
      <w:tab/>
    </w:r>
  </w:p>
  <w:p w:rsidR="00FA07B3" w:rsidRPr="00D02331" w:rsidRDefault="00FA07B3" w:rsidP="006C1AB0">
    <w:pPr>
      <w:rPr>
        <w:b/>
        <w:bCs/>
        <w:sz w:val="24"/>
        <w:szCs w:val="24"/>
      </w:rPr>
    </w:pPr>
    <w:r w:rsidRPr="00D02331">
      <w:rPr>
        <w:b/>
        <w:bCs/>
        <w:sz w:val="24"/>
        <w:szCs w:val="24"/>
      </w:rPr>
      <w:t xml:space="preserve">SDS  No.: .0001 </w:t>
    </w:r>
    <w:r w:rsidR="007A793A">
      <w:rPr>
        <w:b/>
        <w:bCs/>
        <w:sz w:val="24"/>
        <w:szCs w:val="24"/>
      </w:rPr>
      <w:t xml:space="preserve"> COPPER-BASE , REVISION </w:t>
    </w:r>
    <w:r w:rsidR="004761F1">
      <w:rPr>
        <w:b/>
        <w:bCs/>
        <w:sz w:val="24"/>
        <w:szCs w:val="24"/>
      </w:rPr>
      <w:t>2</w:t>
    </w:r>
    <w:r w:rsidR="00417341">
      <w:rPr>
        <w:b/>
        <w:bCs/>
        <w:sz w:val="24"/>
        <w:szCs w:val="24"/>
      </w:rPr>
      <w:t xml:space="preserve">, </w:t>
    </w:r>
    <w:r w:rsidR="004761F1">
      <w:rPr>
        <w:b/>
        <w:bCs/>
        <w:sz w:val="24"/>
        <w:szCs w:val="24"/>
      </w:rPr>
      <w:t>DATE: 03/21</w:t>
    </w:r>
    <w:r w:rsidR="007A793A">
      <w:rPr>
        <w:b/>
        <w:bCs/>
        <w:sz w:val="24"/>
        <w:szCs w:val="24"/>
      </w:rPr>
      <w:t>/2016</w:t>
    </w:r>
  </w:p>
  <w:p w:rsidR="00FA07B3" w:rsidRPr="00D02331" w:rsidRDefault="00FA07B3" w:rsidP="006C1AB0">
    <w:pPr>
      <w:rPr>
        <w:b/>
        <w:bCs/>
        <w:sz w:val="24"/>
        <w:szCs w:val="24"/>
      </w:rPr>
    </w:pPr>
    <w:r w:rsidRPr="00D02331">
      <w:rPr>
        <w:b/>
        <w:bCs/>
        <w:sz w:val="24"/>
        <w:szCs w:val="24"/>
      </w:rPr>
      <w:t>Material Name: Copper Alloys</w:t>
    </w:r>
  </w:p>
  <w:p w:rsidR="00FA07B3" w:rsidRDefault="00FA07B3" w:rsidP="006C1AB0">
    <w:pPr>
      <w:pStyle w:val="Header"/>
      <w:rPr>
        <w:rFonts w:asciiTheme="minorHAnsi" w:hAnsiTheme="minorHAnsi"/>
        <w:b/>
        <w:bCs/>
        <w:sz w:val="16"/>
        <w:szCs w:val="16"/>
      </w:rPr>
    </w:pPr>
    <w:r>
      <w:rPr>
        <w:rFonts w:asciiTheme="minorHAnsi" w:hAnsiTheme="minorHAnsi"/>
        <w:b/>
        <w:bCs/>
        <w:sz w:val="16"/>
        <w:szCs w:val="16"/>
      </w:rPr>
      <w:tab/>
    </w:r>
    <w:r>
      <w:rPr>
        <w:rFonts w:asciiTheme="minorHAnsi" w:hAnsiTheme="minorHAnsi"/>
        <w:b/>
        <w:bCs/>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3560"/>
    <w:multiLevelType w:val="hybridMultilevel"/>
    <w:tmpl w:val="546A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2"/>
    <w:rsid w:val="0005141C"/>
    <w:rsid w:val="000B5C5A"/>
    <w:rsid w:val="00192A99"/>
    <w:rsid w:val="001A62C1"/>
    <w:rsid w:val="001E0F5C"/>
    <w:rsid w:val="002171F5"/>
    <w:rsid w:val="0024031C"/>
    <w:rsid w:val="0029486D"/>
    <w:rsid w:val="002B29B9"/>
    <w:rsid w:val="00303516"/>
    <w:rsid w:val="00311A96"/>
    <w:rsid w:val="00316594"/>
    <w:rsid w:val="00345D6E"/>
    <w:rsid w:val="003A6154"/>
    <w:rsid w:val="003B257A"/>
    <w:rsid w:val="003E3D3B"/>
    <w:rsid w:val="00417341"/>
    <w:rsid w:val="004761F1"/>
    <w:rsid w:val="004E0F1C"/>
    <w:rsid w:val="0054638C"/>
    <w:rsid w:val="0055607B"/>
    <w:rsid w:val="005B4769"/>
    <w:rsid w:val="005D7DFC"/>
    <w:rsid w:val="00610F4A"/>
    <w:rsid w:val="0062065E"/>
    <w:rsid w:val="006818E4"/>
    <w:rsid w:val="0068324A"/>
    <w:rsid w:val="00687328"/>
    <w:rsid w:val="00692504"/>
    <w:rsid w:val="006C1AB0"/>
    <w:rsid w:val="006F6857"/>
    <w:rsid w:val="00731956"/>
    <w:rsid w:val="00767327"/>
    <w:rsid w:val="007A793A"/>
    <w:rsid w:val="007F6763"/>
    <w:rsid w:val="0083734B"/>
    <w:rsid w:val="00857943"/>
    <w:rsid w:val="00870DA5"/>
    <w:rsid w:val="00871EA2"/>
    <w:rsid w:val="00882837"/>
    <w:rsid w:val="009270A7"/>
    <w:rsid w:val="009523BF"/>
    <w:rsid w:val="00980CD2"/>
    <w:rsid w:val="009A38EE"/>
    <w:rsid w:val="009B46C4"/>
    <w:rsid w:val="00A07549"/>
    <w:rsid w:val="00A36120"/>
    <w:rsid w:val="00A628AE"/>
    <w:rsid w:val="00A74587"/>
    <w:rsid w:val="00A8272D"/>
    <w:rsid w:val="00A96540"/>
    <w:rsid w:val="00AE0688"/>
    <w:rsid w:val="00B3319F"/>
    <w:rsid w:val="00B74D07"/>
    <w:rsid w:val="00BA71AF"/>
    <w:rsid w:val="00BD7504"/>
    <w:rsid w:val="00BF5670"/>
    <w:rsid w:val="00CB68E4"/>
    <w:rsid w:val="00D02331"/>
    <w:rsid w:val="00D32DD4"/>
    <w:rsid w:val="00D5753E"/>
    <w:rsid w:val="00D6093A"/>
    <w:rsid w:val="00DB5B00"/>
    <w:rsid w:val="00DC6923"/>
    <w:rsid w:val="00E14041"/>
    <w:rsid w:val="00E25785"/>
    <w:rsid w:val="00E35BF0"/>
    <w:rsid w:val="00E43DA6"/>
    <w:rsid w:val="00ED3D84"/>
    <w:rsid w:val="00EE5699"/>
    <w:rsid w:val="00EE6D3F"/>
    <w:rsid w:val="00EF6C02"/>
    <w:rsid w:val="00F128B5"/>
    <w:rsid w:val="00F346F9"/>
    <w:rsid w:val="00F67080"/>
    <w:rsid w:val="00FA07B3"/>
    <w:rsid w:val="00FB6D19"/>
    <w:rsid w:val="00FD3808"/>
    <w:rsid w:val="00FD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EA922-03C2-4934-A871-4DA8FD4E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71EA2"/>
    <w:rPr>
      <w:color w:val="0000FF"/>
      <w:u w:val="single"/>
    </w:rPr>
  </w:style>
  <w:style w:type="paragraph" w:styleId="BalloonText">
    <w:name w:val="Balloon Text"/>
    <w:basedOn w:val="Normal"/>
    <w:link w:val="BalloonTextChar"/>
    <w:uiPriority w:val="99"/>
    <w:semiHidden/>
    <w:unhideWhenUsed/>
    <w:rsid w:val="00871EA2"/>
    <w:rPr>
      <w:rFonts w:ascii="Tahoma" w:hAnsi="Tahoma" w:cs="Tahoma"/>
      <w:sz w:val="16"/>
      <w:szCs w:val="16"/>
    </w:rPr>
  </w:style>
  <w:style w:type="character" w:customStyle="1" w:styleId="BalloonTextChar">
    <w:name w:val="Balloon Text Char"/>
    <w:basedOn w:val="DefaultParagraphFont"/>
    <w:link w:val="BalloonText"/>
    <w:uiPriority w:val="99"/>
    <w:semiHidden/>
    <w:rsid w:val="00871EA2"/>
    <w:rPr>
      <w:rFonts w:ascii="Tahoma" w:eastAsia="Times New Roman" w:hAnsi="Tahoma" w:cs="Tahoma"/>
      <w:sz w:val="16"/>
      <w:szCs w:val="16"/>
    </w:rPr>
  </w:style>
  <w:style w:type="paragraph" w:customStyle="1" w:styleId="Default">
    <w:name w:val="Default"/>
    <w:rsid w:val="00E1404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C1AB0"/>
    <w:pPr>
      <w:tabs>
        <w:tab w:val="center" w:pos="4680"/>
        <w:tab w:val="right" w:pos="9360"/>
      </w:tabs>
    </w:pPr>
  </w:style>
  <w:style w:type="character" w:customStyle="1" w:styleId="HeaderChar">
    <w:name w:val="Header Char"/>
    <w:basedOn w:val="DefaultParagraphFont"/>
    <w:link w:val="Header"/>
    <w:uiPriority w:val="99"/>
    <w:rsid w:val="006C1A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1AB0"/>
    <w:pPr>
      <w:tabs>
        <w:tab w:val="center" w:pos="4680"/>
        <w:tab w:val="right" w:pos="9360"/>
      </w:tabs>
    </w:pPr>
  </w:style>
  <w:style w:type="character" w:customStyle="1" w:styleId="FooterChar">
    <w:name w:val="Footer Char"/>
    <w:basedOn w:val="DefaultParagraphFont"/>
    <w:link w:val="Footer"/>
    <w:uiPriority w:val="99"/>
    <w:rsid w:val="006C1AB0"/>
    <w:rPr>
      <w:rFonts w:ascii="Times New Roman" w:eastAsia="Times New Roman" w:hAnsi="Times New Roman" w:cs="Times New Roman"/>
      <w:sz w:val="20"/>
      <w:szCs w:val="20"/>
    </w:rPr>
  </w:style>
  <w:style w:type="paragraph" w:styleId="ListParagraph">
    <w:name w:val="List Paragraph"/>
    <w:basedOn w:val="Normal"/>
    <w:uiPriority w:val="34"/>
    <w:qFormat/>
    <w:rsid w:val="0024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ycometal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DMANDLE</dc:creator>
  <cp:keywords/>
  <dc:description/>
  <cp:lastModifiedBy>Laura Miklich</cp:lastModifiedBy>
  <cp:revision>2</cp:revision>
  <cp:lastPrinted>2014-08-05T21:33:00Z</cp:lastPrinted>
  <dcterms:created xsi:type="dcterms:W3CDTF">2016-10-07T13:06:00Z</dcterms:created>
  <dcterms:modified xsi:type="dcterms:W3CDTF">2016-10-07T13:06:00Z</dcterms:modified>
</cp:coreProperties>
</file>